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244E" w14:textId="10E73C29" w:rsidR="008B5A6D" w:rsidRPr="00016039" w:rsidRDefault="00B8770C" w:rsidP="009B5CFE">
      <w:pPr>
        <w:pStyle w:val="Titre1"/>
        <w:rPr>
          <w:rFonts w:eastAsiaTheme="minorHAnsi"/>
          <w:i/>
          <w:color w:val="auto"/>
          <w:sz w:val="16"/>
          <w:szCs w:val="16"/>
        </w:rPr>
        <w:sectPr w:rsidR="008B5A6D" w:rsidRPr="00016039">
          <w:headerReference w:type="first" r:id="rId11"/>
          <w:footerReference w:type="first" r:id="rId12"/>
          <w:pgSz w:w="11907" w:h="16839"/>
          <w:pgMar w:top="1148" w:right="1050" w:bottom="1148" w:left="1050" w:header="709" w:footer="709" w:gutter="0"/>
          <w:cols w:space="720"/>
          <w:titlePg/>
          <w:docGrid w:linePitch="360"/>
        </w:sectPr>
      </w:pPr>
      <w:r w:rsidRPr="00B8770C">
        <w:rPr>
          <w:noProof/>
          <w:color w:val="0E5BCC"/>
          <w:sz w:val="22"/>
        </w:rPr>
        <mc:AlternateContent>
          <mc:Choice Requires="wps">
            <w:drawing>
              <wp:anchor distT="0" distB="0" distL="114300" distR="114300" simplePos="0" relativeHeight="251644928" behindDoc="0" locked="0" layoutInCell="1" allowOverlap="1" wp14:anchorId="460914A5" wp14:editId="70DFC8CC">
                <wp:simplePos x="0" y="0"/>
                <wp:positionH relativeFrom="margin">
                  <wp:align>center</wp:align>
                </wp:positionH>
                <wp:positionV relativeFrom="margin">
                  <wp:posOffset>385445</wp:posOffset>
                </wp:positionV>
                <wp:extent cx="6572250" cy="383540"/>
                <wp:effectExtent l="0" t="0" r="19050" b="1651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72250" cy="383540"/>
                        </a:xfrm>
                        <a:prstGeom prst="rect">
                          <a:avLst/>
                        </a:prstGeom>
                        <a:solidFill>
                          <a:srgbClr val="0070C0"/>
                        </a:solidFill>
                        <a:ln>
                          <a:solidFill>
                            <a:srgbClr val="0070C0"/>
                          </a:solidFill>
                        </a:ln>
                      </wps:spPr>
                      <wps:style>
                        <a:lnRef idx="1">
                          <a:schemeClr val="accent2"/>
                        </a:lnRef>
                        <a:fillRef idx="2">
                          <a:schemeClr val="accent2"/>
                        </a:fillRef>
                        <a:effectRef idx="1">
                          <a:schemeClr val="accent2"/>
                        </a:effectRef>
                        <a:fontRef idx="minor">
                          <a:schemeClr val="dk1"/>
                        </a:fontRef>
                      </wps:style>
                      <wps:txbx>
                        <w:txbxContent>
                          <w:p w14:paraId="0E53E9F4" w14:textId="77777777" w:rsidR="00016039" w:rsidRPr="00016039" w:rsidRDefault="00016039" w:rsidP="00016039">
                            <w:pPr>
                              <w:pStyle w:val="Titre"/>
                              <w:jc w:val="center"/>
                              <w:rPr>
                                <w:b/>
                                <w:caps w:val="0"/>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sdt>
                              <w:sdtPr>
                                <w:rPr>
                                  <w:b/>
                                  <w:bCs/>
                                  <w:caps w:val="0"/>
                                  <w:color w:val="70AD47"/>
                                  <w:spacing w:val="10"/>
                                  <w:sz w:val="28"/>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alias w:val="Titre"/>
                                <w:id w:val="1993522215"/>
                                <w:dataBinding w:prefixMappings="xmlns:ns0='http://schemas.openxmlformats.org/package/2006/metadata/core-properties' xmlns:ns1='http://purl.org/dc/elements/1.1/'" w:xpath="/ns0:coreProperties[1]/ns1:title[1]" w:storeItemID="{6C3C8BC8-F283-45AE-878A-BAB7291924A1}"/>
                                <w:text/>
                              </w:sdtPr>
                              <w:sdtContent>
                                <w:r w:rsidRPr="00016039">
                                  <w:rPr>
                                    <w:b/>
                                    <w:bCs/>
                                    <w:caps w:val="0"/>
                                    <w:color w:val="70AD47"/>
                                    <w:spacing w:val="10"/>
                                    <w:sz w:val="28"/>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AGENT ELECTROTECHNIQUE</w:t>
                                </w:r>
                              </w:sdtContent>
                            </w:sdt>
                          </w:p>
                          <w:p w14:paraId="6DC2D47B" w14:textId="5FD969C8" w:rsidR="008B5A6D" w:rsidRPr="00B8770C" w:rsidRDefault="008B5A6D">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w:pict>
              <v:rect w14:anchorId="460914A5" id="Zone : nom de la société" o:spid="_x0000_s1026" style="position:absolute;margin-left:0;margin-top:30.35pt;width:517.5pt;height:30.2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" fillcolor="#0070c0" strokecolor="#0070c0">
                <v:textbox inset="2.53903mm,1.2695mm,2.53903mm,4.32pt">
                  <w:txbxContent>
                    <w:p w14:paraId="0E53E9F4" w14:textId="77777777" w:rsidR="00016039" w:rsidRPr="00016039" w:rsidRDefault="00016039" w:rsidP="00016039">
                      <w:pPr>
                        <w:pStyle w:val="Titre"/>
                        <w:jc w:val="center"/>
                        <w:rPr>
                          <w:b/>
                          <w:caps w:val="0"/>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sdt>
                        <w:sdtPr>
                          <w:rPr>
                            <w:b/>
                            <w:bCs/>
                            <w:caps w:val="0"/>
                            <w:color w:val="70AD47"/>
                            <w:spacing w:val="10"/>
                            <w:sz w:val="28"/>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alias w:val="Titre"/>
                          <w:id w:val="1993522215"/>
                          <w:dataBinding w:prefixMappings="xmlns:ns0='http://schemas.openxmlformats.org/package/2006/metadata/core-properties' xmlns:ns1='http://purl.org/dc/elements/1.1/'" w:xpath="/ns0:coreProperties[1]/ns1:title[1]" w:storeItemID="{6C3C8BC8-F283-45AE-878A-BAB7291924A1}"/>
                          <w:text/>
                        </w:sdtPr>
                        <w:sdtContent>
                          <w:r w:rsidRPr="00016039">
                            <w:rPr>
                              <w:b/>
                              <w:bCs/>
                              <w:caps w:val="0"/>
                              <w:color w:val="70AD47"/>
                              <w:spacing w:val="10"/>
                              <w:sz w:val="28"/>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AGENT ELECTROTECHNIQUE</w:t>
                          </w:r>
                        </w:sdtContent>
                      </w:sdt>
                    </w:p>
                    <w:p w14:paraId="6DC2D47B" w14:textId="5FD969C8" w:rsidR="008B5A6D" w:rsidRPr="00B8770C" w:rsidRDefault="008B5A6D">
                      <w:pPr>
                        <w:pStyle w:val="Sous-titre"/>
                        <w:jc w:val="center"/>
                        <w:rPr>
                          <w:caps w:val="0"/>
                          <w:color w:val="FFFFFF" w:themeColor="background1"/>
                          <w:szCs w:val="22"/>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p>
                  </w:txbxContent>
                </v:textbox>
                <w10:wrap type="square" anchorx="margin" anchory="margin"/>
              </v:rect>
            </w:pict>
          </mc:Fallback>
        </mc:AlternateContent>
      </w:r>
      <w:r w:rsidR="002F0B2F" w:rsidRPr="00B8770C">
        <w:rPr>
          <w:noProof/>
          <w:color w:val="0E5BCC"/>
          <w:sz w:val="22"/>
        </w:rPr>
        <mc:AlternateContent>
          <mc:Choice Requires="wps">
            <w:drawing>
              <wp:anchor distT="91440" distB="91440" distL="114300" distR="114300" simplePos="0" relativeHeight="251646976" behindDoc="0" locked="0" layoutInCell="1" allowOverlap="1" wp14:anchorId="32E0B156" wp14:editId="2C713B10">
                <wp:simplePos x="0" y="0"/>
                <wp:positionH relativeFrom="margin">
                  <wp:align>center</wp:align>
                </wp:positionH>
                <wp:positionV relativeFrom="margin">
                  <wp:posOffset>13970</wp:posOffset>
                </wp:positionV>
                <wp:extent cx="6572250" cy="744855"/>
                <wp:effectExtent l="0" t="0" r="19050" b="17145"/>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72250" cy="74485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73AE8" w14:textId="2622ADBD" w:rsidR="008B5A6D" w:rsidRPr="001F61E5" w:rsidRDefault="00016039">
                            <w:pPr>
                              <w:pStyle w:val="Titre"/>
                              <w:jc w:val="center"/>
                              <w:rPr>
                                <w:cap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 aérienne de Lyon Mont Verdun</w:t>
                            </w:r>
                          </w:p>
                        </w:txbxContent>
                      </wps:txbx>
                      <wps:bodyPr wrap="square" lIns="365760" tIns="45703" rIns="365760" bIns="429768" rtlCol="0" anchor="b">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w14:anchorId="32E0B156" id="Zone : titre du bulletin d’informations" o:spid="_x0000_s1027" style="position:absolute;margin-left:0;margin-top:1.1pt;width:517.5pt;height:58.65pt;z-index:251646976;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" filled="f" strokecolor="#6b7c71 [2404]" strokeweight=".5pt">
                <v:textbox inset="28.8pt,1.2695mm,28.8pt,33.84pt">
                  <w:txbxContent>
                    <w:p w14:paraId="4E173AE8" w14:textId="2622ADBD" w:rsidR="008B5A6D" w:rsidRPr="001F61E5" w:rsidRDefault="00016039">
                      <w:pPr>
                        <w:pStyle w:val="Titre"/>
                        <w:jc w:val="center"/>
                        <w:rPr>
                          <w:cap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 aérienne de Lyon Mont Verdun</w:t>
                      </w:r>
                    </w:p>
                  </w:txbxContent>
                </v:textbox>
                <w10:wrap type="square" anchorx="margin" anchory="margin"/>
              </v:rect>
            </w:pict>
          </mc:Fallback>
        </mc:AlternateContent>
      </w:r>
      <w:r w:rsidR="00016039" w:rsidRPr="00016039">
        <w:rPr>
          <w:rFonts w:asciiTheme="minorHAnsi" w:eastAsiaTheme="minorHAnsi" w:hAnsiTheme="minorHAnsi" w:cstheme="minorBidi"/>
          <w:bCs w:val="0"/>
          <w:caps w:val="0"/>
          <w:color w:val="auto"/>
          <w:sz w:val="19"/>
          <w:szCs w:val="22"/>
          <w14:numForm w14:val="default"/>
        </w:rPr>
        <w:t xml:space="preserve"> </w:t>
      </w:r>
      <w:r w:rsidR="00016039" w:rsidRPr="00016039">
        <w:rPr>
          <w:i/>
          <w:noProof/>
          <w:color w:val="auto"/>
          <w:sz w:val="22"/>
          <w:szCs w:val="22"/>
        </w:rPr>
        <w:t>Réaliser des opérations de modification, de mise en place, de réparation ou d’entretien sur des installations électriques basse et haute tension, de froid et de climatisation, d’alimentation de secours en énergie</w:t>
      </w:r>
      <w:r w:rsidR="00016039">
        <w:rPr>
          <w:i/>
          <w:noProof/>
          <w:color w:val="auto"/>
          <w:sz w:val="16"/>
          <w:szCs w:val="16"/>
        </w:rPr>
        <w:t>.</w:t>
      </w:r>
    </w:p>
    <w:p w14:paraId="098D2CBE" w14:textId="2871064A" w:rsidR="00016039" w:rsidRPr="00CE2205" w:rsidRDefault="002F0B2F" w:rsidP="00016039">
      <w:pPr>
        <w:pStyle w:val="Titre2"/>
        <w:pBdr>
          <w:bottom w:val="single" w:sz="6" w:space="0" w:color="EAEAEC"/>
        </w:pBdr>
        <w:tabs>
          <w:tab w:val="left" w:pos="1134"/>
        </w:tabs>
        <w:ind w:firstLine="0"/>
        <w:textAlignment w:val="top"/>
        <w:rPr>
          <w:rStyle w:val="remuneration--legend"/>
          <w:rFonts w:eastAsia="Times New Roman"/>
          <w:sz w:val="14"/>
        </w:rPr>
      </w:pPr>
      <w:r w:rsidRPr="003E0A93">
        <w:rPr>
          <w:rFonts w:ascii="Century Gothic" w:eastAsia="+mn-ea" w:hAnsi="Century Gothic" w:cs="+mn-cs"/>
          <w:noProof/>
          <w:color w:val="000000"/>
          <w:kern w:val="24"/>
          <w:sz w:val="22"/>
          <w:szCs w:val="19"/>
        </w:rPr>
        <mc:AlternateContent>
          <mc:Choice Requires="wps">
            <w:drawing>
              <wp:anchor distT="0" distB="0" distL="114300" distR="114300" simplePos="0" relativeHeight="251651072" behindDoc="0" locked="0" layoutInCell="1" allowOverlap="1" wp14:anchorId="289B444C" wp14:editId="2C0CF5B6">
                <wp:simplePos x="0" y="0"/>
                <wp:positionH relativeFrom="margin">
                  <wp:posOffset>3629025</wp:posOffset>
                </wp:positionH>
                <wp:positionV relativeFrom="margin">
                  <wp:posOffset>1366520</wp:posOffset>
                </wp:positionV>
                <wp:extent cx="2733040" cy="8172450"/>
                <wp:effectExtent l="0" t="0" r="10160" b="19050"/>
                <wp:wrapSquare wrapText="bothSides"/>
                <wp:docPr id="6" name="Encadré"/>
                <wp:cNvGraphicFramePr/>
                <a:graphic xmlns:a="http://schemas.openxmlformats.org/drawingml/2006/main">
                  <a:graphicData uri="http://schemas.microsoft.com/office/word/2010/wordprocessingShape">
                    <wps:wsp>
                      <wps:cNvSpPr/>
                      <wps:spPr>
                        <a:xfrm>
                          <a:off x="0" y="0"/>
                          <a:ext cx="2733040" cy="8172450"/>
                        </a:xfrm>
                        <a:prstGeom prst="rect">
                          <a:avLst/>
                        </a:prstGeom>
                        <a:solidFill>
                          <a:srgbClr val="0070C0"/>
                        </a:solidFill>
                        <a:ln w="6350">
                          <a:solidFill>
                            <a:srgbClr val="0C50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CA5B" w14:textId="77777777" w:rsidR="003E0A93" w:rsidRPr="00B8770C" w:rsidRDefault="003E0A93" w:rsidP="001F61E5">
                            <w:pPr>
                              <w:spacing w:before="240" w:after="240" w:line="240" w:lineRule="auto"/>
                              <w:ind w:left="274" w:right="346" w:firstLine="0"/>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 xml:space="preserve">LES CONDITIONS </w:t>
                            </w:r>
                            <w:r w:rsidR="001F61E5" w:rsidRPr="00B8770C">
                              <w:rPr>
                                <w:rFonts w:ascii="Times New Roman" w:eastAsia="Times New Roman" w:hAnsi="Times New Roman" w:cs="Times New Roman"/>
                                <w:b/>
                                <w:bCs/>
                                <w:i/>
                                <w:color w:val="FFFFFF" w:themeColor="background1"/>
                                <w:sz w:val="22"/>
                                <w:u w:val="single"/>
                              </w:rPr>
                              <w:t>D'ACCÈS</w:t>
                            </w:r>
                            <w:r w:rsidRPr="00B8770C">
                              <w:rPr>
                                <w:rFonts w:ascii="Times New Roman" w:eastAsia="Times New Roman" w:hAnsi="Times New Roman" w:cs="Times New Roman"/>
                                <w:b/>
                                <w:bCs/>
                                <w:i/>
                                <w:color w:val="FFFFFF" w:themeColor="background1"/>
                                <w:sz w:val="22"/>
                                <w:u w:val="single"/>
                              </w:rPr>
                              <w:t> :</w:t>
                            </w:r>
                          </w:p>
                          <w:p w14:paraId="3A36AFEE" w14:textId="658E1B6F" w:rsidR="00DB2DAF" w:rsidRPr="00DB2DAF" w:rsidRDefault="00B8770C"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 </w:t>
                            </w:r>
                            <w:r w:rsidR="00DB2DAF" w:rsidRPr="00DB2DAF">
                              <w:rPr>
                                <w:rFonts w:ascii="Times New Roman" w:eastAsia="Times New Roman" w:hAnsi="Times New Roman" w:cs="Times New Roman"/>
                                <w:bCs/>
                                <w:color w:val="FFFFFF" w:themeColor="background1"/>
                                <w:sz w:val="22"/>
                              </w:rPr>
                              <w:t>Nationalité française</w:t>
                            </w:r>
                          </w:p>
                          <w:p w14:paraId="5F082263" w14:textId="77777777" w:rsidR="00DB2DAF" w:rsidRP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Moins de 30 ans à la date de signature du contrat</w:t>
                            </w:r>
                          </w:p>
                          <w:p w14:paraId="430598A4" w14:textId="30AF770C" w:rsidR="00A50505" w:rsidRDefault="00A50505"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
                                <w:bCs/>
                                <w:color w:val="FFFFFF" w:themeColor="background1"/>
                                <w:sz w:val="22"/>
                              </w:rPr>
                              <w:t>Niveau scolaire : titulaire d’un CAP, d’un BEP ou d’un BAC PRO dans un domaine de l’électrotechnique</w:t>
                            </w:r>
                            <w:r w:rsidR="00016039">
                              <w:rPr>
                                <w:rFonts w:ascii="Times New Roman" w:eastAsia="Times New Roman" w:hAnsi="Times New Roman" w:cs="Times New Roman"/>
                                <w:b/>
                                <w:bCs/>
                                <w:color w:val="FFFFFF" w:themeColor="background1"/>
                                <w:sz w:val="22"/>
                              </w:rPr>
                              <w:t xml:space="preserve"> ou de l’électricité</w:t>
                            </w:r>
                          </w:p>
                          <w:p w14:paraId="0C145D0C" w14:textId="3227FC44" w:rsidR="00FA4023" w:rsidRPr="00DB2DAF" w:rsidRDefault="00FA4023"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Cs/>
                                <w:color w:val="FFFFFF" w:themeColor="background1"/>
                                <w:sz w:val="22"/>
                              </w:rPr>
                              <w:t>Détenir le permis B</w:t>
                            </w:r>
                          </w:p>
                          <w:p w14:paraId="75A65A97" w14:textId="5D2D9EEC" w:rsidR="003E0A93" w:rsidRDefault="003E0A93" w:rsidP="00DB2DAF">
                            <w:pPr>
                              <w:spacing w:before="240" w:after="240"/>
                              <w:ind w:right="346"/>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SON RÔLE</w:t>
                            </w:r>
                          </w:p>
                          <w:p w14:paraId="7DB1CFB5" w14:textId="77777777" w:rsidR="00400A4D" w:rsidRPr="00EE6B35" w:rsidRDefault="00400A4D" w:rsidP="003E0A93">
                            <w:pPr>
                              <w:spacing w:line="360" w:lineRule="auto"/>
                              <w:ind w:left="272" w:right="346" w:firstLine="0"/>
                              <w:contextualSpacing/>
                              <w:rPr>
                                <w:rFonts w:ascii="Times New Roman" w:eastAsia="Times New Roman" w:hAnsi="Times New Roman" w:cs="Times New Roman"/>
                                <w:b/>
                                <w:bCs/>
                                <w:i/>
                                <w:color w:val="FFFFFF" w:themeColor="background1"/>
                                <w:sz w:val="14"/>
                                <w:u w:val="single"/>
                              </w:rPr>
                            </w:pPr>
                          </w:p>
                          <w:p w14:paraId="38CD98F1" w14:textId="3A48F941"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
                                <w:bCs/>
                                <w:color w:val="FFFFFF" w:themeColor="background1"/>
                                <w:sz w:val="22"/>
                                <w:szCs w:val="20"/>
                                <w14:numForm w14:val="oldStyle"/>
                              </w:rPr>
                              <w:t>Réaliser</w:t>
                            </w:r>
                            <w:r w:rsidRPr="00EE6B35">
                              <w:rPr>
                                <w:rFonts w:ascii="Times New Roman" w:eastAsia="Times New Roman" w:hAnsi="Times New Roman" w:cs="Times New Roman"/>
                                <w:bCs/>
                                <w:color w:val="FFFFFF" w:themeColor="background1"/>
                                <w:sz w:val="22"/>
                                <w:szCs w:val="20"/>
                                <w14:numForm w14:val="oldStyle"/>
                              </w:rPr>
                              <w:t> des opérations de modification, de mise en place, de réparation ou d’entretien sur des installations électriques basse et haute tension, de froid et de climatisation, d’alim</w:t>
                            </w:r>
                            <w:r w:rsidR="00016039">
                              <w:rPr>
                                <w:rFonts w:ascii="Times New Roman" w:eastAsia="Times New Roman" w:hAnsi="Times New Roman" w:cs="Times New Roman"/>
                                <w:bCs/>
                                <w:color w:val="FFFFFF" w:themeColor="background1"/>
                                <w:sz w:val="22"/>
                                <w:szCs w:val="20"/>
                                <w14:numForm w14:val="oldStyle"/>
                              </w:rPr>
                              <w:t>entation de secours en énergie.</w:t>
                            </w:r>
                          </w:p>
                          <w:p w14:paraId="42712ECA" w14:textId="77777777"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
                                <w:bCs/>
                                <w:color w:val="FFFFFF" w:themeColor="background1"/>
                                <w:sz w:val="22"/>
                                <w:szCs w:val="20"/>
                                <w14:numForm w14:val="oldStyle"/>
                              </w:rPr>
                              <w:t>Procéder à des relevés</w:t>
                            </w:r>
                            <w:r w:rsidRPr="00EE6B35">
                              <w:rPr>
                                <w:rFonts w:ascii="Times New Roman" w:eastAsia="Times New Roman" w:hAnsi="Times New Roman" w:cs="Times New Roman"/>
                                <w:bCs/>
                                <w:color w:val="FFFFFF" w:themeColor="background1"/>
                                <w:sz w:val="22"/>
                                <w:szCs w:val="20"/>
                                <w14:numForm w14:val="oldStyle"/>
                              </w:rPr>
                              <w:t> et des mises à jour de documents techniques.</w:t>
                            </w:r>
                          </w:p>
                          <w:p w14:paraId="0B1CE20A" w14:textId="77777777"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Cs/>
                                <w:color w:val="FFFFFF" w:themeColor="background1"/>
                                <w:sz w:val="22"/>
                                <w:szCs w:val="20"/>
                                <w14:numForm w14:val="oldStyle"/>
                              </w:rPr>
                              <w:t>Assurer des permanences opérationnelles.</w:t>
                            </w:r>
                          </w:p>
                          <w:p w14:paraId="4FD68BB1" w14:textId="5F599D3B" w:rsidR="00682543" w:rsidRPr="00B8770C" w:rsidRDefault="00682543" w:rsidP="00682543">
                            <w:pPr>
                              <w:spacing w:line="360" w:lineRule="auto"/>
                              <w:ind w:left="272" w:right="346" w:firstLine="0"/>
                              <w:contextualSpacing/>
                              <w:rPr>
                                <w:rFonts w:ascii="Times New Roman" w:eastAsia="Times New Roman" w:hAnsi="Times New Roman" w:cs="Times New Roman"/>
                                <w:b/>
                                <w:bCs/>
                                <w:color w:val="FFFFFF" w:themeColor="background1"/>
                                <w:sz w:val="22"/>
                              </w:rPr>
                            </w:pPr>
                          </w:p>
                          <w:p w14:paraId="0F42ECB8" w14:textId="096DDBCF" w:rsidR="008B5A6D" w:rsidRPr="00B8770C" w:rsidRDefault="008B5A6D" w:rsidP="00400A4D">
                            <w:pPr>
                              <w:spacing w:line="360" w:lineRule="auto"/>
                              <w:ind w:left="272" w:right="346" w:firstLine="0"/>
                              <w:contextualSpacing/>
                              <w:rPr>
                                <w:rFonts w:ascii="Times New Roman" w:eastAsia="Times New Roman" w:hAnsi="Times New Roman" w:cs="Times New Roman"/>
                                <w:b/>
                                <w:bCs/>
                                <w:color w:val="FFFFFF" w:themeColor="background1"/>
                                <w:sz w:val="22"/>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289B444C" id="Encadré" o:spid="_x0000_s1028" style="position:absolute;margin-left:285.75pt;margin-top:107.6pt;width:215.2pt;height:64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" fillcolor="#0070c0" strokecolor="#0c50b4" strokeweight=".5pt">
                <v:textbox inset="14.4pt,1.2695mm,14.4pt,1.2695mm">
                  <w:txbxContent>
                    <w:p w14:paraId="1524CA5B" w14:textId="77777777" w:rsidR="003E0A93" w:rsidRPr="00B8770C" w:rsidRDefault="003E0A93" w:rsidP="001F61E5">
                      <w:pPr>
                        <w:spacing w:before="240" w:after="240" w:line="240" w:lineRule="auto"/>
                        <w:ind w:left="274" w:right="346" w:firstLine="0"/>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 xml:space="preserve">LES CONDITIONS </w:t>
                      </w:r>
                      <w:r w:rsidR="001F61E5" w:rsidRPr="00B8770C">
                        <w:rPr>
                          <w:rFonts w:ascii="Times New Roman" w:eastAsia="Times New Roman" w:hAnsi="Times New Roman" w:cs="Times New Roman"/>
                          <w:b/>
                          <w:bCs/>
                          <w:i/>
                          <w:color w:val="FFFFFF" w:themeColor="background1"/>
                          <w:sz w:val="22"/>
                          <w:u w:val="single"/>
                        </w:rPr>
                        <w:t>D'ACCÈS</w:t>
                      </w:r>
                      <w:r w:rsidRPr="00B8770C">
                        <w:rPr>
                          <w:rFonts w:ascii="Times New Roman" w:eastAsia="Times New Roman" w:hAnsi="Times New Roman" w:cs="Times New Roman"/>
                          <w:b/>
                          <w:bCs/>
                          <w:i/>
                          <w:color w:val="FFFFFF" w:themeColor="background1"/>
                          <w:sz w:val="22"/>
                          <w:u w:val="single"/>
                        </w:rPr>
                        <w:t> :</w:t>
                      </w:r>
                    </w:p>
                    <w:p w14:paraId="3A36AFEE" w14:textId="658E1B6F" w:rsidR="00DB2DAF" w:rsidRPr="00DB2DAF" w:rsidRDefault="00B8770C"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 xml:space="preserve"> </w:t>
                      </w:r>
                      <w:r w:rsidR="00DB2DAF" w:rsidRPr="00DB2DAF">
                        <w:rPr>
                          <w:rFonts w:ascii="Times New Roman" w:eastAsia="Times New Roman" w:hAnsi="Times New Roman" w:cs="Times New Roman"/>
                          <w:bCs/>
                          <w:color w:val="FFFFFF" w:themeColor="background1"/>
                          <w:sz w:val="22"/>
                        </w:rPr>
                        <w:t>Nationalité française</w:t>
                      </w:r>
                    </w:p>
                    <w:p w14:paraId="5F082263" w14:textId="77777777" w:rsidR="00DB2DAF" w:rsidRPr="00DB2DAF" w:rsidRDefault="00DB2DAF" w:rsidP="00DB2DAF">
                      <w:pPr>
                        <w:numPr>
                          <w:ilvl w:val="0"/>
                          <w:numId w:val="11"/>
                        </w:numPr>
                        <w:spacing w:before="240" w:after="240"/>
                        <w:ind w:right="346"/>
                        <w:rPr>
                          <w:rFonts w:ascii="Times New Roman" w:eastAsia="Times New Roman" w:hAnsi="Times New Roman" w:cs="Times New Roman"/>
                          <w:bCs/>
                          <w:color w:val="FFFFFF" w:themeColor="background1"/>
                          <w:sz w:val="22"/>
                        </w:rPr>
                      </w:pPr>
                      <w:r w:rsidRPr="00DB2DAF">
                        <w:rPr>
                          <w:rFonts w:ascii="Times New Roman" w:eastAsia="Times New Roman" w:hAnsi="Times New Roman" w:cs="Times New Roman"/>
                          <w:bCs/>
                          <w:color w:val="FFFFFF" w:themeColor="background1"/>
                          <w:sz w:val="22"/>
                        </w:rPr>
                        <w:t>Moins de 30 ans à la date de signature du contrat</w:t>
                      </w:r>
                    </w:p>
                    <w:p w14:paraId="430598A4" w14:textId="30AF770C" w:rsidR="00A50505" w:rsidRDefault="00A50505"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
                          <w:bCs/>
                          <w:color w:val="FFFFFF" w:themeColor="background1"/>
                          <w:sz w:val="22"/>
                        </w:rPr>
                        <w:t>Niveau scolaire : titulaire d’un CAP, d’un BEP ou d’un BAC PRO dans un domaine de l’électrotechnique</w:t>
                      </w:r>
                      <w:r w:rsidR="00016039">
                        <w:rPr>
                          <w:rFonts w:ascii="Times New Roman" w:eastAsia="Times New Roman" w:hAnsi="Times New Roman" w:cs="Times New Roman"/>
                          <w:b/>
                          <w:bCs/>
                          <w:color w:val="FFFFFF" w:themeColor="background1"/>
                          <w:sz w:val="22"/>
                        </w:rPr>
                        <w:t xml:space="preserve"> ou de l’électricité</w:t>
                      </w:r>
                    </w:p>
                    <w:p w14:paraId="0C145D0C" w14:textId="3227FC44" w:rsidR="00FA4023" w:rsidRPr="00DB2DAF" w:rsidRDefault="00FA4023" w:rsidP="00DB2DAF">
                      <w:pPr>
                        <w:numPr>
                          <w:ilvl w:val="0"/>
                          <w:numId w:val="11"/>
                        </w:numPr>
                        <w:spacing w:before="240" w:after="240"/>
                        <w:ind w:right="346"/>
                        <w:rPr>
                          <w:rFonts w:ascii="Times New Roman" w:eastAsia="Times New Roman" w:hAnsi="Times New Roman" w:cs="Times New Roman"/>
                          <w:bCs/>
                          <w:color w:val="FFFFFF" w:themeColor="background1"/>
                          <w:sz w:val="22"/>
                        </w:rPr>
                      </w:pPr>
                      <w:r>
                        <w:rPr>
                          <w:rFonts w:ascii="Times New Roman" w:eastAsia="Times New Roman" w:hAnsi="Times New Roman" w:cs="Times New Roman"/>
                          <w:bCs/>
                          <w:color w:val="FFFFFF" w:themeColor="background1"/>
                          <w:sz w:val="22"/>
                        </w:rPr>
                        <w:t>Détenir le permis B</w:t>
                      </w:r>
                    </w:p>
                    <w:p w14:paraId="75A65A97" w14:textId="5D2D9EEC" w:rsidR="003E0A93" w:rsidRDefault="003E0A93" w:rsidP="00DB2DAF">
                      <w:pPr>
                        <w:spacing w:before="240" w:after="240"/>
                        <w:ind w:right="346"/>
                        <w:rPr>
                          <w:rFonts w:ascii="Times New Roman" w:eastAsia="Times New Roman" w:hAnsi="Times New Roman" w:cs="Times New Roman"/>
                          <w:b/>
                          <w:bCs/>
                          <w:i/>
                          <w:color w:val="FFFFFF" w:themeColor="background1"/>
                          <w:sz w:val="22"/>
                          <w:u w:val="single"/>
                        </w:rPr>
                      </w:pPr>
                      <w:r w:rsidRPr="00B8770C">
                        <w:rPr>
                          <w:rFonts w:ascii="Times New Roman" w:eastAsia="Times New Roman" w:hAnsi="Times New Roman" w:cs="Times New Roman"/>
                          <w:b/>
                          <w:bCs/>
                          <w:i/>
                          <w:color w:val="FFFFFF" w:themeColor="background1"/>
                          <w:sz w:val="22"/>
                          <w:u w:val="single"/>
                        </w:rPr>
                        <w:t>SON RÔLE</w:t>
                      </w:r>
                    </w:p>
                    <w:p w14:paraId="7DB1CFB5" w14:textId="77777777" w:rsidR="00400A4D" w:rsidRPr="00EE6B35" w:rsidRDefault="00400A4D" w:rsidP="003E0A93">
                      <w:pPr>
                        <w:spacing w:line="360" w:lineRule="auto"/>
                        <w:ind w:left="272" w:right="346" w:firstLine="0"/>
                        <w:contextualSpacing/>
                        <w:rPr>
                          <w:rFonts w:ascii="Times New Roman" w:eastAsia="Times New Roman" w:hAnsi="Times New Roman" w:cs="Times New Roman"/>
                          <w:b/>
                          <w:bCs/>
                          <w:i/>
                          <w:color w:val="FFFFFF" w:themeColor="background1"/>
                          <w:sz w:val="14"/>
                          <w:u w:val="single"/>
                        </w:rPr>
                      </w:pPr>
                    </w:p>
                    <w:p w14:paraId="38CD98F1" w14:textId="3A48F941"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
                          <w:bCs/>
                          <w:color w:val="FFFFFF" w:themeColor="background1"/>
                          <w:sz w:val="22"/>
                          <w:szCs w:val="20"/>
                          <w14:numForm w14:val="oldStyle"/>
                        </w:rPr>
                        <w:t>Réaliser</w:t>
                      </w:r>
                      <w:r w:rsidRPr="00EE6B35">
                        <w:rPr>
                          <w:rFonts w:ascii="Times New Roman" w:eastAsia="Times New Roman" w:hAnsi="Times New Roman" w:cs="Times New Roman"/>
                          <w:bCs/>
                          <w:color w:val="FFFFFF" w:themeColor="background1"/>
                          <w:sz w:val="22"/>
                          <w:szCs w:val="20"/>
                          <w14:numForm w14:val="oldStyle"/>
                        </w:rPr>
                        <w:t> des opérations de modification, de mise en place, de réparation ou d’entretien sur des installations électriques basse et haute tension, de froid et de climatisation, d’alim</w:t>
                      </w:r>
                      <w:r w:rsidR="00016039">
                        <w:rPr>
                          <w:rFonts w:ascii="Times New Roman" w:eastAsia="Times New Roman" w:hAnsi="Times New Roman" w:cs="Times New Roman"/>
                          <w:bCs/>
                          <w:color w:val="FFFFFF" w:themeColor="background1"/>
                          <w:sz w:val="22"/>
                          <w:szCs w:val="20"/>
                          <w14:numForm w14:val="oldStyle"/>
                        </w:rPr>
                        <w:t>entation de secours en énergie.</w:t>
                      </w:r>
                    </w:p>
                    <w:p w14:paraId="42712ECA" w14:textId="77777777"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
                          <w:bCs/>
                          <w:color w:val="FFFFFF" w:themeColor="background1"/>
                          <w:sz w:val="22"/>
                          <w:szCs w:val="20"/>
                          <w14:numForm w14:val="oldStyle"/>
                        </w:rPr>
                        <w:t>Procéder à des relevés</w:t>
                      </w:r>
                      <w:r w:rsidRPr="00EE6B35">
                        <w:rPr>
                          <w:rFonts w:ascii="Times New Roman" w:eastAsia="Times New Roman" w:hAnsi="Times New Roman" w:cs="Times New Roman"/>
                          <w:bCs/>
                          <w:color w:val="FFFFFF" w:themeColor="background1"/>
                          <w:sz w:val="22"/>
                          <w:szCs w:val="20"/>
                          <w14:numForm w14:val="oldStyle"/>
                        </w:rPr>
                        <w:t> et des mises à jour de documents techniques.</w:t>
                      </w:r>
                    </w:p>
                    <w:p w14:paraId="0B1CE20A" w14:textId="77777777" w:rsidR="00FA4023" w:rsidRPr="00EE6B35" w:rsidRDefault="00FA4023" w:rsidP="00FA4023">
                      <w:pPr>
                        <w:numPr>
                          <w:ilvl w:val="0"/>
                          <w:numId w:val="13"/>
                        </w:numPr>
                        <w:spacing w:line="360" w:lineRule="auto"/>
                        <w:ind w:right="346"/>
                        <w:contextualSpacing/>
                        <w:rPr>
                          <w:rFonts w:ascii="Times New Roman" w:eastAsia="Times New Roman" w:hAnsi="Times New Roman" w:cs="Times New Roman"/>
                          <w:bCs/>
                          <w:color w:val="FFFFFF" w:themeColor="background1"/>
                          <w:sz w:val="22"/>
                          <w:szCs w:val="20"/>
                          <w14:numForm w14:val="oldStyle"/>
                        </w:rPr>
                      </w:pPr>
                      <w:r w:rsidRPr="00EE6B35">
                        <w:rPr>
                          <w:rFonts w:ascii="Times New Roman" w:eastAsia="Times New Roman" w:hAnsi="Times New Roman" w:cs="Times New Roman"/>
                          <w:bCs/>
                          <w:color w:val="FFFFFF" w:themeColor="background1"/>
                          <w:sz w:val="22"/>
                          <w:szCs w:val="20"/>
                          <w14:numForm w14:val="oldStyle"/>
                        </w:rPr>
                        <w:t>Assurer des permanences opérationnelles.</w:t>
                      </w:r>
                    </w:p>
                    <w:p w14:paraId="4FD68BB1" w14:textId="5F599D3B" w:rsidR="00682543" w:rsidRPr="00B8770C" w:rsidRDefault="00682543" w:rsidP="00682543">
                      <w:pPr>
                        <w:spacing w:line="360" w:lineRule="auto"/>
                        <w:ind w:left="272" w:right="346" w:firstLine="0"/>
                        <w:contextualSpacing/>
                        <w:rPr>
                          <w:rFonts w:ascii="Times New Roman" w:eastAsia="Times New Roman" w:hAnsi="Times New Roman" w:cs="Times New Roman"/>
                          <w:b/>
                          <w:bCs/>
                          <w:color w:val="FFFFFF" w:themeColor="background1"/>
                          <w:sz w:val="22"/>
                        </w:rPr>
                      </w:pPr>
                    </w:p>
                    <w:p w14:paraId="0F42ECB8" w14:textId="096DDBCF" w:rsidR="008B5A6D" w:rsidRPr="00B8770C" w:rsidRDefault="008B5A6D" w:rsidP="00400A4D">
                      <w:pPr>
                        <w:spacing w:line="360" w:lineRule="auto"/>
                        <w:ind w:left="272" w:right="346" w:firstLine="0"/>
                        <w:contextualSpacing/>
                        <w:rPr>
                          <w:rFonts w:ascii="Times New Roman" w:eastAsia="Times New Roman" w:hAnsi="Times New Roman" w:cs="Times New Roman"/>
                          <w:b/>
                          <w:bCs/>
                          <w:color w:val="FFFFFF" w:themeColor="background1"/>
                          <w:sz w:val="22"/>
                        </w:rPr>
                      </w:pPr>
                    </w:p>
                  </w:txbxContent>
                </v:textbox>
                <w10:wrap type="square" anchorx="margin" anchory="margin"/>
              </v:rect>
            </w:pict>
          </mc:Fallback>
        </mc:AlternateContent>
      </w:r>
      <w:r w:rsidR="00BA10C7" w:rsidRPr="002D301F">
        <w:rPr>
          <w:rFonts w:eastAsia="Times New Roman"/>
          <w:i/>
          <w:sz w:val="22"/>
        </w:rPr>
        <w:tab/>
      </w:r>
    </w:p>
    <w:p w14:paraId="261F0588" w14:textId="77777777" w:rsidR="00016039" w:rsidRPr="00BA10C7" w:rsidRDefault="00016039" w:rsidP="00016039">
      <w:pPr>
        <w:pStyle w:val="Titre2"/>
        <w:pBdr>
          <w:bottom w:val="single" w:sz="6" w:space="0" w:color="EAEAEC"/>
        </w:pBdr>
        <w:tabs>
          <w:tab w:val="left" w:pos="1134"/>
        </w:tabs>
        <w:ind w:firstLine="0"/>
        <w:textAlignment w:val="top"/>
        <w:rPr>
          <w:rFonts w:eastAsia="Times New Roman"/>
          <w:b/>
          <w:i/>
          <w:u w:val="single"/>
        </w:rPr>
      </w:pPr>
      <w:r w:rsidRPr="00B8770C">
        <w:rPr>
          <w:rFonts w:eastAsia="Times New Roman"/>
          <w:b/>
          <w:i/>
          <w:color w:val="0E5BCC"/>
          <w:sz w:val="22"/>
          <w:u w:val="single"/>
        </w:rPr>
        <w:t>LA BONNE VOIE POUR VOUS SI</w:t>
      </w:r>
    </w:p>
    <w:p w14:paraId="0F23E729" w14:textId="77777777" w:rsidR="00016039" w:rsidRPr="0015359A" w:rsidRDefault="00016039" w:rsidP="00016039">
      <w:pPr>
        <w:pStyle w:val="Titre2"/>
        <w:tabs>
          <w:tab w:val="left" w:pos="1134"/>
        </w:tabs>
        <w:ind w:firstLine="0"/>
        <w:rPr>
          <w:rFonts w:asciiTheme="minorHAnsi" w:eastAsia="Times New Roman" w:hAnsiTheme="minorHAnsi" w:cstheme="minorBidi"/>
          <w:bCs w:val="0"/>
          <w:color w:val="auto"/>
          <w:sz w:val="19"/>
          <w:szCs w:val="22"/>
        </w:rPr>
      </w:pPr>
      <w:r w:rsidRPr="00656DE1">
        <w:rPr>
          <w:rFonts w:ascii="Times New Roman" w:eastAsia="Times New Roman" w:hAnsi="Times New Roman" w:cs="Times New Roman"/>
          <w:bCs w:val="0"/>
          <w:color w:val="auto"/>
          <w:sz w:val="21"/>
          <w:szCs w:val="21"/>
        </w:rPr>
        <w:t xml:space="preserve">•  </w:t>
      </w:r>
      <w:r w:rsidRPr="0015359A">
        <w:rPr>
          <w:rFonts w:asciiTheme="minorHAnsi" w:eastAsia="Times New Roman" w:hAnsiTheme="minorHAnsi" w:cstheme="minorBidi"/>
          <w:bCs w:val="0"/>
          <w:color w:val="auto"/>
          <w:sz w:val="19"/>
          <w:szCs w:val="22"/>
        </w:rPr>
        <w:t>Vous cherchez une première expérience</w:t>
      </w:r>
      <w:r>
        <w:rPr>
          <w:rFonts w:asciiTheme="minorHAnsi" w:eastAsia="Times New Roman" w:hAnsiTheme="minorHAnsi" w:cstheme="minorBidi"/>
          <w:bCs w:val="0"/>
          <w:color w:val="auto"/>
          <w:sz w:val="19"/>
          <w:szCs w:val="22"/>
        </w:rPr>
        <w:t xml:space="preserve"> professionnelle</w:t>
      </w:r>
    </w:p>
    <w:p w14:paraId="6F67BE93" w14:textId="77777777" w:rsidR="00016039" w:rsidRPr="0015359A" w:rsidRDefault="00016039" w:rsidP="00016039">
      <w:pPr>
        <w:pStyle w:val="Titre2"/>
        <w:tabs>
          <w:tab w:val="left" w:pos="1134"/>
        </w:tabs>
        <w:ind w:firstLine="0"/>
        <w:rPr>
          <w:rFonts w:asciiTheme="minorHAnsi" w:eastAsia="Times New Roman" w:hAnsiTheme="minorHAnsi" w:cstheme="minorBidi"/>
          <w:bCs w:val="0"/>
          <w:color w:val="auto"/>
          <w:sz w:val="19"/>
          <w:szCs w:val="22"/>
        </w:rPr>
      </w:pPr>
      <w:r w:rsidRPr="0015359A">
        <w:rPr>
          <w:rFonts w:asciiTheme="minorHAnsi" w:eastAsia="Times New Roman" w:hAnsiTheme="minorHAnsi" w:cstheme="minorBidi"/>
          <w:bCs w:val="0"/>
          <w:color w:val="auto"/>
          <w:sz w:val="19"/>
          <w:szCs w:val="22"/>
        </w:rPr>
        <w:t>•  Vous êtes intéressé par la mécanique et l’entretien d’équipements très divers.</w:t>
      </w:r>
    </w:p>
    <w:p w14:paraId="7A06ED75" w14:textId="77777777" w:rsidR="00016039" w:rsidRPr="0015359A" w:rsidRDefault="00016039" w:rsidP="00016039">
      <w:pPr>
        <w:pStyle w:val="Titre2"/>
        <w:tabs>
          <w:tab w:val="left" w:pos="1134"/>
        </w:tabs>
        <w:ind w:firstLine="0"/>
        <w:rPr>
          <w:rFonts w:asciiTheme="minorHAnsi" w:eastAsia="Times New Roman" w:hAnsiTheme="minorHAnsi" w:cstheme="minorBidi"/>
          <w:bCs w:val="0"/>
          <w:color w:val="auto"/>
          <w:sz w:val="19"/>
          <w:szCs w:val="22"/>
        </w:rPr>
      </w:pPr>
      <w:r w:rsidRPr="0015359A">
        <w:rPr>
          <w:rFonts w:asciiTheme="minorHAnsi" w:eastAsia="Times New Roman" w:hAnsiTheme="minorHAnsi" w:cstheme="minorBidi"/>
          <w:bCs w:val="0"/>
          <w:color w:val="auto"/>
          <w:sz w:val="19"/>
          <w:szCs w:val="22"/>
        </w:rPr>
        <w:t xml:space="preserve">•  Vous accordez une grande importance à </w:t>
      </w:r>
      <w:r>
        <w:rPr>
          <w:rFonts w:asciiTheme="minorHAnsi" w:eastAsia="Times New Roman" w:hAnsiTheme="minorHAnsi" w:cstheme="minorBidi"/>
          <w:bCs w:val="0"/>
          <w:color w:val="auto"/>
          <w:sz w:val="19"/>
          <w:szCs w:val="22"/>
        </w:rPr>
        <w:t>l’esprit d’équipe et aux métiers des armes.</w:t>
      </w:r>
    </w:p>
    <w:p w14:paraId="76D09C9C" w14:textId="77777777" w:rsidR="00016039" w:rsidRPr="0015359A" w:rsidRDefault="00016039" w:rsidP="00016039"/>
    <w:p w14:paraId="3C14F74C" w14:textId="77777777" w:rsidR="00016039" w:rsidRPr="00656DE1" w:rsidRDefault="00016039" w:rsidP="00016039">
      <w:pPr>
        <w:rPr>
          <w:sz w:val="6"/>
        </w:rPr>
      </w:pPr>
    </w:p>
    <w:p w14:paraId="0B5FE45F" w14:textId="77777777" w:rsidR="00016039" w:rsidRPr="00BA10C7" w:rsidRDefault="00016039" w:rsidP="00016039">
      <w:pPr>
        <w:pStyle w:val="Titre2"/>
        <w:tabs>
          <w:tab w:val="left" w:pos="1134"/>
        </w:tabs>
        <w:ind w:firstLine="0"/>
        <w:rPr>
          <w:rFonts w:eastAsia="Times New Roman"/>
          <w:b/>
          <w:i/>
          <w:u w:val="single"/>
        </w:rPr>
      </w:pPr>
      <w:r w:rsidRPr="002D301F">
        <w:rPr>
          <w:rFonts w:eastAsia="Times New Roman"/>
          <w:b/>
          <w:i/>
          <w:sz w:val="22"/>
        </w:rPr>
        <w:tab/>
      </w:r>
      <w:r>
        <w:rPr>
          <w:rFonts w:eastAsia="Times New Roman"/>
          <w:b/>
          <w:i/>
          <w:color w:val="0E5BCC"/>
          <w:sz w:val="22"/>
          <w:u w:val="single"/>
        </w:rPr>
        <w:t>POURQUOI L’ARMEE DE L’AIR ?</w:t>
      </w:r>
    </w:p>
    <w:p w14:paraId="78C8C81B" w14:textId="77777777" w:rsidR="00016039"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Un recrutement sans expérience préalable</w:t>
      </w:r>
    </w:p>
    <w:p w14:paraId="49B1AB78" w14:textId="77777777" w:rsidR="00016039" w:rsidRPr="00092C09" w:rsidRDefault="00016039" w:rsidP="00016039">
      <w:pPr>
        <w:numPr>
          <w:ilvl w:val="0"/>
          <w:numId w:val="15"/>
        </w:numPr>
        <w:spacing w:before="100" w:beforeAutospacing="1" w:after="100" w:afterAutospacing="1" w:line="240" w:lineRule="auto"/>
        <w:ind w:left="0"/>
        <w:rPr>
          <w:rFonts w:ascii="Times New Roman" w:eastAsia="Times New Roman" w:hAnsi="Times New Roman" w:cs="Times New Roman"/>
          <w:sz w:val="22"/>
          <w:szCs w:val="24"/>
        </w:rPr>
      </w:pPr>
      <w:r>
        <w:rPr>
          <w:rFonts w:eastAsia="Times New Roman"/>
          <w:sz w:val="18"/>
        </w:rPr>
        <w:t>Nos f</w:t>
      </w:r>
      <w:r w:rsidRPr="00FE46F4">
        <w:rPr>
          <w:rFonts w:eastAsia="Times New Roman"/>
          <w:sz w:val="18"/>
        </w:rPr>
        <w:t>or</w:t>
      </w:r>
      <w:r>
        <w:rPr>
          <w:rFonts w:eastAsia="Times New Roman"/>
          <w:sz w:val="18"/>
        </w:rPr>
        <w:t>mations sont rémunérées et reconnus dans le civil</w:t>
      </w:r>
    </w:p>
    <w:p w14:paraId="400BF795" w14:textId="77777777" w:rsidR="00016039" w:rsidRPr="00FE46F4" w:rsidRDefault="00016039" w:rsidP="00016039">
      <w:pPr>
        <w:numPr>
          <w:ilvl w:val="0"/>
          <w:numId w:val="15"/>
        </w:numPr>
        <w:spacing w:before="100" w:beforeAutospacing="1" w:after="100" w:afterAutospacing="1" w:line="240" w:lineRule="auto"/>
        <w:ind w:left="0"/>
        <w:rPr>
          <w:rFonts w:ascii="Times New Roman" w:eastAsia="Times New Roman" w:hAnsi="Times New Roman" w:cs="Times New Roman"/>
          <w:sz w:val="22"/>
          <w:szCs w:val="24"/>
        </w:rPr>
      </w:pPr>
      <w:r>
        <w:rPr>
          <w:rFonts w:eastAsia="Times New Roman"/>
          <w:sz w:val="18"/>
        </w:rPr>
        <w:t>Un accompagnement sous forme de parrainage</w:t>
      </w:r>
    </w:p>
    <w:p w14:paraId="2625D291" w14:textId="77777777" w:rsidR="00016039"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Une première expérience valorisante</w:t>
      </w:r>
    </w:p>
    <w:p w14:paraId="140BCA70" w14:textId="77777777" w:rsidR="00016039" w:rsidRPr="00FE46F4"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Nos co</w:t>
      </w:r>
      <w:r w:rsidRPr="00FE46F4">
        <w:rPr>
          <w:rFonts w:eastAsia="Times New Roman"/>
          <w:sz w:val="18"/>
        </w:rPr>
        <w:t xml:space="preserve">ntrats </w:t>
      </w:r>
      <w:r>
        <w:rPr>
          <w:rFonts w:eastAsia="Times New Roman"/>
          <w:sz w:val="18"/>
        </w:rPr>
        <w:t xml:space="preserve">sont </w:t>
      </w:r>
      <w:r w:rsidRPr="00FE46F4">
        <w:rPr>
          <w:rFonts w:eastAsia="Times New Roman"/>
          <w:sz w:val="18"/>
        </w:rPr>
        <w:t>renouvelables</w:t>
      </w:r>
    </w:p>
    <w:p w14:paraId="2361E249" w14:textId="77777777" w:rsidR="00016039" w:rsidRPr="00FE46F4"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Des missions en outre-mer ou à</w:t>
      </w:r>
      <w:r w:rsidRPr="00FE46F4">
        <w:rPr>
          <w:rFonts w:eastAsia="Times New Roman"/>
          <w:sz w:val="18"/>
        </w:rPr>
        <w:t xml:space="preserve"> l’étranger </w:t>
      </w:r>
      <w:r>
        <w:rPr>
          <w:rFonts w:eastAsia="Times New Roman"/>
          <w:sz w:val="18"/>
        </w:rPr>
        <w:t xml:space="preserve">sont </w:t>
      </w:r>
      <w:r w:rsidRPr="00FE46F4">
        <w:rPr>
          <w:rFonts w:eastAsia="Times New Roman"/>
          <w:sz w:val="18"/>
        </w:rPr>
        <w:t>possibles</w:t>
      </w:r>
    </w:p>
    <w:p w14:paraId="7D32DBD0" w14:textId="77777777" w:rsidR="00016039" w:rsidRPr="00FE46F4" w:rsidRDefault="00016039" w:rsidP="00016039">
      <w:pPr>
        <w:numPr>
          <w:ilvl w:val="0"/>
          <w:numId w:val="15"/>
        </w:numPr>
        <w:spacing w:before="100" w:beforeAutospacing="1" w:after="100" w:afterAutospacing="1" w:line="240" w:lineRule="auto"/>
        <w:ind w:left="0"/>
        <w:rPr>
          <w:rFonts w:eastAsia="Times New Roman"/>
          <w:sz w:val="18"/>
        </w:rPr>
      </w:pPr>
      <w:r w:rsidRPr="00FE46F4">
        <w:rPr>
          <w:rFonts w:eastAsia="Times New Roman"/>
          <w:sz w:val="18"/>
        </w:rPr>
        <w:t>Des perspectives d’évolution</w:t>
      </w:r>
      <w:r>
        <w:rPr>
          <w:rFonts w:eastAsia="Times New Roman"/>
          <w:sz w:val="18"/>
        </w:rPr>
        <w:t xml:space="preserve"> de carrière</w:t>
      </w:r>
    </w:p>
    <w:p w14:paraId="2327BDD7" w14:textId="77777777" w:rsidR="00016039" w:rsidRDefault="00016039" w:rsidP="00016039">
      <w:pPr>
        <w:numPr>
          <w:ilvl w:val="0"/>
          <w:numId w:val="15"/>
        </w:numPr>
        <w:spacing w:before="100" w:beforeAutospacing="1" w:after="100" w:afterAutospacing="1" w:line="240" w:lineRule="auto"/>
        <w:ind w:left="0"/>
        <w:rPr>
          <w:rFonts w:ascii="Times New Roman" w:eastAsia="Times New Roman" w:hAnsi="Times New Roman" w:cs="Times New Roman"/>
          <w:sz w:val="22"/>
          <w:szCs w:val="24"/>
        </w:rPr>
      </w:pPr>
      <w:r w:rsidRPr="00FE46F4">
        <w:rPr>
          <w:rFonts w:eastAsia="Times New Roman"/>
          <w:sz w:val="18"/>
        </w:rPr>
        <w:t>10 semaines de vacances par an</w:t>
      </w:r>
    </w:p>
    <w:p w14:paraId="46AA9D93" w14:textId="77777777" w:rsidR="00016039" w:rsidRPr="00092C09" w:rsidRDefault="00016039" w:rsidP="00016039">
      <w:pPr>
        <w:numPr>
          <w:ilvl w:val="0"/>
          <w:numId w:val="15"/>
        </w:numPr>
        <w:spacing w:before="100" w:beforeAutospacing="1" w:after="100" w:afterAutospacing="1" w:line="240" w:lineRule="auto"/>
        <w:ind w:left="0"/>
        <w:rPr>
          <w:rFonts w:ascii="Times New Roman" w:eastAsia="Times New Roman" w:hAnsi="Times New Roman" w:cs="Times New Roman"/>
          <w:sz w:val="22"/>
          <w:szCs w:val="24"/>
        </w:rPr>
      </w:pPr>
      <w:r w:rsidRPr="00FE46F4">
        <w:rPr>
          <w:rFonts w:eastAsia="Times New Roman"/>
          <w:sz w:val="18"/>
        </w:rPr>
        <w:t>75% de réduction sur les tarifs SNCF</w:t>
      </w:r>
    </w:p>
    <w:p w14:paraId="1A6BDA49" w14:textId="77777777" w:rsidR="00016039" w:rsidRDefault="00016039" w:rsidP="00016039">
      <w:pPr>
        <w:numPr>
          <w:ilvl w:val="0"/>
          <w:numId w:val="15"/>
        </w:numPr>
        <w:spacing w:before="100" w:beforeAutospacing="1" w:after="100" w:afterAutospacing="1" w:line="240" w:lineRule="auto"/>
        <w:ind w:left="0"/>
        <w:rPr>
          <w:rFonts w:eastAsia="Times New Roman"/>
          <w:sz w:val="18"/>
        </w:rPr>
      </w:pPr>
      <w:r w:rsidRPr="00FE46F4">
        <w:rPr>
          <w:rFonts w:eastAsia="Times New Roman"/>
          <w:sz w:val="18"/>
        </w:rPr>
        <w:t>Un salaire évolutif</w:t>
      </w:r>
    </w:p>
    <w:p w14:paraId="36A1D9BE" w14:textId="77777777" w:rsidR="00016039"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Vous pouvez être logé gratuitement sur la base</w:t>
      </w:r>
    </w:p>
    <w:p w14:paraId="7A2B22D7" w14:textId="77777777" w:rsidR="00016039" w:rsidRPr="0015359A" w:rsidRDefault="00016039" w:rsidP="00016039">
      <w:pPr>
        <w:numPr>
          <w:ilvl w:val="0"/>
          <w:numId w:val="15"/>
        </w:numPr>
        <w:spacing w:before="100" w:beforeAutospacing="1" w:after="100" w:afterAutospacing="1" w:line="240" w:lineRule="auto"/>
        <w:ind w:left="0"/>
        <w:rPr>
          <w:rFonts w:eastAsia="Times New Roman"/>
          <w:sz w:val="18"/>
        </w:rPr>
      </w:pPr>
      <w:r>
        <w:rPr>
          <w:rFonts w:eastAsia="Times New Roman"/>
          <w:sz w:val="18"/>
        </w:rPr>
        <w:t>Vous ne payez pas vos repas</w:t>
      </w:r>
    </w:p>
    <w:p w14:paraId="63E4839F" w14:textId="77777777" w:rsidR="00016039" w:rsidRPr="009E21C1" w:rsidRDefault="00016039" w:rsidP="00016039">
      <w:pPr>
        <w:pStyle w:val="Titre2"/>
        <w:tabs>
          <w:tab w:val="left" w:pos="1134"/>
        </w:tabs>
        <w:ind w:firstLine="0"/>
        <w:rPr>
          <w:rFonts w:eastAsia="Times New Roman"/>
          <w:b/>
          <w:i/>
          <w:color w:val="0E5BCC"/>
          <w:sz w:val="22"/>
          <w:u w:val="single"/>
        </w:rPr>
      </w:pPr>
      <w:r w:rsidRPr="00092C09">
        <w:rPr>
          <w:rFonts w:eastAsia="Times New Roman"/>
          <w:b/>
          <w:i/>
          <w:color w:val="0E5BCC"/>
          <w:sz w:val="22"/>
        </w:rPr>
        <w:tab/>
      </w:r>
      <w:r>
        <w:rPr>
          <w:rFonts w:eastAsia="Times New Roman"/>
          <w:b/>
          <w:i/>
          <w:color w:val="0E5BCC"/>
          <w:sz w:val="22"/>
          <w:u w:val="single"/>
        </w:rPr>
        <w:t>COMMENT SE RENSEIGNER ?</w:t>
      </w:r>
    </w:p>
    <w:p w14:paraId="509A4BCB" w14:textId="77777777" w:rsidR="00016039" w:rsidRDefault="00016039" w:rsidP="00016039">
      <w:pPr>
        <w:spacing w:before="100" w:beforeAutospacing="1" w:after="100" w:afterAutospacing="1" w:line="240" w:lineRule="auto"/>
        <w:ind w:firstLine="0"/>
        <w:rPr>
          <w:rFonts w:eastAsia="Times New Roman"/>
          <w:sz w:val="18"/>
        </w:rPr>
      </w:pPr>
      <w:r>
        <w:rPr>
          <w:rFonts w:eastAsia="Times New Roman"/>
          <w:sz w:val="18"/>
        </w:rPr>
        <w:t xml:space="preserve">Vous devez prendre un rendez-vous avec un conseiller de l’armée de l’air </w:t>
      </w:r>
    </w:p>
    <w:p w14:paraId="4A5A8D34" w14:textId="77777777" w:rsidR="00016039" w:rsidRPr="009E21C1" w:rsidRDefault="00016039" w:rsidP="00016039">
      <w:pPr>
        <w:pStyle w:val="Paragraphedeliste"/>
        <w:numPr>
          <w:ilvl w:val="0"/>
          <w:numId w:val="16"/>
        </w:numPr>
        <w:spacing w:before="100" w:beforeAutospacing="1" w:after="100" w:afterAutospacing="1"/>
        <w:rPr>
          <w:rStyle w:val="Lienhypertexte"/>
          <w:rFonts w:eastAsia="Times New Roman"/>
          <w:color w:val="auto"/>
          <w:sz w:val="18"/>
          <w:u w:val="none"/>
        </w:rPr>
      </w:pPr>
      <w:r w:rsidRPr="009E21C1">
        <w:rPr>
          <w:rFonts w:eastAsia="Times New Roman"/>
          <w:sz w:val="18"/>
        </w:rPr>
        <w:t xml:space="preserve">Par email : </w:t>
      </w:r>
      <w:hyperlink r:id="rId13" w:history="1">
        <w:r w:rsidRPr="00E5693A">
          <w:rPr>
            <w:rStyle w:val="Lienhypertexte"/>
            <w:b/>
            <w:color w:val="000000" w:themeColor="text1"/>
            <w:u w:val="none"/>
          </w:rPr>
          <w:t>cirfa-air-lyon.cer.fct@intradef.gouv.fr</w:t>
        </w:r>
      </w:hyperlink>
    </w:p>
    <w:p w14:paraId="0EE7D14B" w14:textId="77777777" w:rsidR="00016039" w:rsidRPr="009E21C1" w:rsidRDefault="00016039" w:rsidP="00016039">
      <w:pPr>
        <w:pStyle w:val="Paragraphedeliste"/>
        <w:spacing w:before="100" w:beforeAutospacing="1" w:after="100" w:afterAutospacing="1"/>
        <w:ind w:firstLine="0"/>
        <w:rPr>
          <w:rFonts w:eastAsia="Times New Roman"/>
          <w:color w:val="auto"/>
          <w:sz w:val="18"/>
        </w:rPr>
      </w:pPr>
    </w:p>
    <w:p w14:paraId="6E54F612" w14:textId="77777777" w:rsidR="00016039" w:rsidRPr="009E21C1" w:rsidRDefault="00016039" w:rsidP="00016039">
      <w:pPr>
        <w:pStyle w:val="Paragraphedeliste"/>
        <w:numPr>
          <w:ilvl w:val="0"/>
          <w:numId w:val="16"/>
        </w:numPr>
        <w:spacing w:before="100" w:beforeAutospacing="1" w:after="100" w:afterAutospacing="1"/>
        <w:rPr>
          <w:rStyle w:val="Lienhypertexte"/>
          <w:rFonts w:eastAsia="Times New Roman"/>
          <w:color w:val="auto"/>
          <w:sz w:val="18"/>
          <w:u w:val="none"/>
        </w:rPr>
      </w:pPr>
      <w:r>
        <w:rPr>
          <w:rFonts w:eastAsia="Times New Roman"/>
          <w:sz w:val="18"/>
        </w:rPr>
        <w:t>P</w:t>
      </w:r>
      <w:r w:rsidRPr="009E21C1">
        <w:rPr>
          <w:rStyle w:val="Lienhypertexte"/>
          <w:color w:val="000000" w:themeColor="text1"/>
          <w:u w:val="none"/>
        </w:rPr>
        <w:t xml:space="preserve">ar téléphone : </w:t>
      </w:r>
      <w:r w:rsidRPr="00E5693A">
        <w:rPr>
          <w:rStyle w:val="Lienhypertexte"/>
          <w:b/>
          <w:color w:val="000000" w:themeColor="text1"/>
          <w:u w:val="none"/>
        </w:rPr>
        <w:t>06-89-74-91-86</w:t>
      </w:r>
    </w:p>
    <w:p w14:paraId="4C7109D9" w14:textId="77777777" w:rsidR="00016039" w:rsidRPr="009E21C1" w:rsidRDefault="00016039" w:rsidP="00016039">
      <w:pPr>
        <w:pStyle w:val="Paragraphedeliste"/>
        <w:rPr>
          <w:rStyle w:val="Lienhypertexte"/>
          <w:rFonts w:eastAsia="Times New Roman"/>
          <w:color w:val="auto"/>
          <w:sz w:val="18"/>
          <w:u w:val="none"/>
        </w:rPr>
      </w:pPr>
    </w:p>
    <w:p w14:paraId="2793A6AC" w14:textId="77777777" w:rsidR="00016039" w:rsidRDefault="00016039" w:rsidP="00016039">
      <w:pPr>
        <w:pStyle w:val="Titre2"/>
        <w:tabs>
          <w:tab w:val="left" w:pos="1134"/>
        </w:tabs>
        <w:ind w:firstLine="0"/>
        <w:rPr>
          <w:b/>
          <w:i/>
          <w:color w:val="0E5BCC"/>
          <w:sz w:val="22"/>
          <w:u w:val="single"/>
        </w:rPr>
      </w:pPr>
      <w:r w:rsidRPr="00092C09">
        <w:rPr>
          <w:b/>
          <w:i/>
          <w:color w:val="0E5BCC"/>
          <w:sz w:val="22"/>
        </w:rPr>
        <w:tab/>
      </w:r>
      <w:r>
        <w:rPr>
          <w:b/>
          <w:i/>
          <w:color w:val="0E5BCC"/>
          <w:sz w:val="22"/>
          <w:u w:val="single"/>
        </w:rPr>
        <w:t>OÙ</w:t>
      </w:r>
      <w:r w:rsidRPr="009E21C1">
        <w:rPr>
          <w:b/>
          <w:i/>
          <w:color w:val="0E5BCC"/>
          <w:sz w:val="22"/>
          <w:u w:val="single"/>
        </w:rPr>
        <w:t xml:space="preserve"> NOUS TROUVER ?</w:t>
      </w:r>
    </w:p>
    <w:p w14:paraId="666DC9FB" w14:textId="77777777" w:rsidR="00016039" w:rsidRDefault="00016039" w:rsidP="00016039"/>
    <w:p w14:paraId="1CEA968D" w14:textId="77777777" w:rsidR="00016039" w:rsidRDefault="00016039" w:rsidP="00016039">
      <w:r>
        <w:t>CIRFA de Lyon</w:t>
      </w:r>
    </w:p>
    <w:p w14:paraId="6E9E5611" w14:textId="77777777" w:rsidR="00016039" w:rsidRDefault="00016039" w:rsidP="00016039">
      <w:r>
        <w:t>Bureau armée de l’air</w:t>
      </w:r>
    </w:p>
    <w:p w14:paraId="4B58C8E1" w14:textId="77777777" w:rsidR="00016039" w:rsidRDefault="00016039" w:rsidP="00016039">
      <w:r>
        <w:t>22 avenue Leclerc</w:t>
      </w:r>
    </w:p>
    <w:p w14:paraId="281F3F93" w14:textId="77777777" w:rsidR="00016039" w:rsidRDefault="00016039" w:rsidP="00016039">
      <w:r>
        <w:t>69007 LYON</w:t>
      </w:r>
    </w:p>
    <w:p w14:paraId="51D6AA17" w14:textId="77777777" w:rsidR="00016039" w:rsidRDefault="00016039" w:rsidP="00016039"/>
    <w:p w14:paraId="33481D55" w14:textId="5676D476" w:rsidR="00016039" w:rsidRPr="00092C09" w:rsidRDefault="00016039" w:rsidP="00016039">
      <w:pPr>
        <w:jc w:val="center"/>
        <w:rPr>
          <w:b/>
          <w:i/>
          <w:color w:val="0E5BCC"/>
          <w:sz w:val="22"/>
          <w:u w:val="single"/>
        </w:rPr>
      </w:pPr>
      <w:r w:rsidRPr="00092C09">
        <w:rPr>
          <w:b/>
          <w:i/>
          <w:color w:val="0E5BCC"/>
          <w:sz w:val="22"/>
          <w:u w:val="single"/>
        </w:rPr>
        <w:t>SITE INTERNET</w:t>
      </w:r>
      <w:r>
        <w:rPr>
          <w:b/>
          <w:i/>
          <w:color w:val="0E5BCC"/>
          <w:sz w:val="22"/>
          <w:u w:val="single"/>
        </w:rPr>
        <w:t> :</w:t>
      </w:r>
      <w:r w:rsidRPr="00016039">
        <w:rPr>
          <w:b/>
          <w:i/>
          <w:color w:val="0E5BCC"/>
          <w:sz w:val="22"/>
        </w:rPr>
        <w:t xml:space="preserve">     </w:t>
      </w:r>
      <w:r w:rsidRPr="00016039">
        <w:rPr>
          <w:b/>
          <w:color w:val="000000" w:themeColor="text1"/>
          <w:sz w:val="32"/>
          <w:szCs w:val="32"/>
          <w14:textOutline w14:w="12700" w14:cap="flat" w14:cmpd="sng" w14:algn="ctr">
            <w14:solidFill>
              <w14:schemeClr w14:val="accent4"/>
            </w14:solidFill>
            <w14:prstDash w14:val="solid"/>
            <w14:round/>
          </w14:textOutline>
        </w:rPr>
        <w:t>DEVENIR-AVIATEUR.FR</w:t>
      </w:r>
      <w:bookmarkStart w:id="0" w:name="_GoBack"/>
      <w:bookmarkEnd w:id="0"/>
    </w:p>
    <w:p w14:paraId="65847AF6" w14:textId="0C6F5510" w:rsidR="008B5A6D" w:rsidRPr="00400A4D" w:rsidRDefault="008B5A6D" w:rsidP="00016039">
      <w:pPr>
        <w:ind w:firstLine="0"/>
        <w:textAlignment w:val="top"/>
        <w:rPr>
          <w:sz w:val="16"/>
        </w:rPr>
      </w:pPr>
    </w:p>
    <w:sectPr w:rsidR="008B5A6D" w:rsidRPr="00400A4D">
      <w:headerReference w:type="default" r:id="rId14"/>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437F" w14:textId="77777777" w:rsidR="008A1410" w:rsidRDefault="008A1410">
      <w:r>
        <w:separator/>
      </w:r>
    </w:p>
  </w:endnote>
  <w:endnote w:type="continuationSeparator" w:id="0">
    <w:p w14:paraId="72991269" w14:textId="77777777" w:rsidR="008A1410" w:rsidRDefault="008A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10FB" w14:textId="11D72035" w:rsidR="00303AE0" w:rsidRDefault="00303AE0">
    <w:pPr>
      <w:pStyle w:val="Pieddepage"/>
    </w:pPr>
    <w:r>
      <w:rPr>
        <w:noProof/>
        <w:color w:val="93A299" w:themeColor="accent1"/>
      </w:rPr>
      <mc:AlternateContent>
        <mc:Choice Requires="wps">
          <w:drawing>
            <wp:anchor distT="0" distB="0" distL="114300" distR="114300" simplePos="0" relativeHeight="251676672" behindDoc="1" locked="0" layoutInCell="1" allowOverlap="1" wp14:anchorId="732E5E7A" wp14:editId="2DCDF075">
              <wp:simplePos x="0" y="0"/>
              <wp:positionH relativeFrom="margin">
                <wp:posOffset>-266700</wp:posOffset>
              </wp:positionH>
              <wp:positionV relativeFrom="margin">
                <wp:posOffset>-33655</wp:posOffset>
              </wp:positionV>
              <wp:extent cx="6944995" cy="9451975"/>
              <wp:effectExtent l="0" t="0" r="5715" b="0"/>
              <wp:wrapNone/>
              <wp:docPr id="50" name="Fnd : 2"/>
              <wp:cNvGraphicFramePr/>
              <a:graphic xmlns:a="http://schemas.openxmlformats.org/drawingml/2006/main">
                <a:graphicData uri="http://schemas.microsoft.com/office/word/2010/wordprocessingShape">
                  <wps:wsp>
                    <wps:cNvSpPr/>
                    <wps:spPr>
                      <a:xfrm>
                        <a:off x="0" y="0"/>
                        <a:ext cx="6944995" cy="945197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CD39B4" w14:textId="77777777" w:rsidR="008B5A6D" w:rsidRDefault="008B5A6D">
                          <w:pPr>
                            <w:rPr>
                              <w:rFonts w:eastAsia="Times New Roman"/>
                            </w:rPr>
                          </w:pPr>
                        </w:p>
                      </w:txbxContent>
                    </wps:txbx>
                    <wps:bodyPr lIns="91405" tIns="45703" rIns="91405" bIns="45703" rtlCol="0" anchor="ctr">
                      <a:noAutofit/>
                    </wps:bodyPr>
                  </wps:wsp>
                </a:graphicData>
              </a:graphic>
              <wp14:sizeRelH relativeFrom="margin">
                <wp14:pctWidth>108500</wp14:pctWidth>
              </wp14:sizeRelH>
              <wp14:sizeRelV relativeFrom="margin">
                <wp14:pctHeight>0</wp14:pctHeight>
              </wp14:sizeRelV>
            </wp:anchor>
          </w:drawing>
        </mc:Choice>
        <mc:Fallback>
          <w:pict>
            <v:rect w14:anchorId="732E5E7A" id="Fnd : 2" o:spid="_x0000_s1030" style="position:absolute;left:0;text-align:left;margin-left:-21pt;margin-top:-2.65pt;width:546.85pt;height:744.25pt;z-index:-251639808;visibility:visible;mso-wrap-style:square;mso-width-percent:1085;mso-height-percent:0;mso-wrap-distance-left:9pt;mso-wrap-distance-top:0;mso-wrap-distance-right:9pt;mso-wrap-distance-bottom:0;mso-position-horizontal:absolute;mso-position-horizontal-relative:margin;mso-position-vertical:absolute;mso-position-vertical-relative:margin;mso-width-percent:10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" stroked="f" strokeweight="2pt">
              <v:fill opacity="54484f"/>
              <v:textbox inset="2.53903mm,1.2695mm,2.53903mm,1.2695mm">
                <w:txbxContent>
                  <w:p w14:paraId="41CD39B4" w14:textId="77777777" w:rsidR="008B5A6D" w:rsidRDefault="008B5A6D">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0C36" w14:textId="77777777" w:rsidR="008A1410" w:rsidRDefault="008A1410">
      <w:r>
        <w:separator/>
      </w:r>
    </w:p>
  </w:footnote>
  <w:footnote w:type="continuationSeparator" w:id="0">
    <w:p w14:paraId="3F8B3F76" w14:textId="77777777" w:rsidR="008A1410" w:rsidRDefault="008A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582B" w14:textId="0E901365" w:rsidR="00B8770C" w:rsidRDefault="00303AE0" w:rsidP="00303AE0">
    <w:pPr>
      <w:pStyle w:val="En-tte"/>
      <w:ind w:firstLine="0"/>
    </w:pPr>
    <w:r>
      <w:rPr>
        <w:noProof/>
      </w:rPr>
      <w:drawing>
        <wp:anchor distT="0" distB="0" distL="114300" distR="114300" simplePos="0" relativeHeight="251678720" behindDoc="0" locked="0" layoutInCell="1" allowOverlap="1" wp14:anchorId="430A61BC" wp14:editId="7B8074CA">
          <wp:simplePos x="0" y="0"/>
          <wp:positionH relativeFrom="column">
            <wp:posOffset>-219075</wp:posOffset>
          </wp:positionH>
          <wp:positionV relativeFrom="paragraph">
            <wp:posOffset>-393065</wp:posOffset>
          </wp:positionV>
          <wp:extent cx="1295400" cy="6667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666750"/>
                  </a:xfrm>
                  <a:prstGeom prst="rect">
                    <a:avLst/>
                  </a:prstGeom>
                </pic:spPr>
              </pic:pic>
            </a:graphicData>
          </a:graphic>
        </wp:anchor>
      </w:drawing>
    </w:r>
    <w:r>
      <w:rPr>
        <w:noProof/>
        <w:color w:val="93A299" w:themeColor="accent1"/>
      </w:rPr>
      <mc:AlternateContent>
        <mc:Choice Requires="wps">
          <w:drawing>
            <wp:anchor distT="0" distB="0" distL="114300" distR="114300" simplePos="0" relativeHeight="251677696" behindDoc="1" locked="0" layoutInCell="1" allowOverlap="1" wp14:anchorId="65AE6B6D" wp14:editId="4C9F2533">
              <wp:simplePos x="0" y="0"/>
              <wp:positionH relativeFrom="margin">
                <wp:posOffset>-133350</wp:posOffset>
              </wp:positionH>
              <wp:positionV relativeFrom="margin">
                <wp:posOffset>109220</wp:posOffset>
              </wp:positionV>
              <wp:extent cx="6675755" cy="9130030"/>
              <wp:effectExtent l="0" t="0" r="635" b="0"/>
              <wp:wrapNone/>
              <wp:docPr id="53" name="Fnd : 3"/>
              <wp:cNvGraphicFramePr/>
              <a:graphic xmlns:a="http://schemas.openxmlformats.org/drawingml/2006/main">
                <a:graphicData uri="http://schemas.microsoft.com/office/word/2010/wordprocessingShape">
                  <wps:wsp>
                    <wps:cNvSpPr/>
                    <wps:spPr>
                      <a:xfrm>
                        <a:off x="0" y="0"/>
                        <a:ext cx="6675755" cy="913003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BC672" w14:textId="77777777" w:rsidR="008B5A6D" w:rsidRDefault="008B5A6D">
                          <w:pPr>
                            <w:rPr>
                              <w:rFonts w:eastAsia="Times New Roman"/>
                            </w:rPr>
                          </w:pPr>
                        </w:p>
                      </w:txbxContent>
                    </wps:txbx>
                    <wps:bodyPr lIns="91405" tIns="45703" rIns="91405" bIns="45703" rtlCol="0" anchor="ctr">
                      <a:noAutofit/>
                    </wps:bodyPr>
                  </wps:wsp>
                </a:graphicData>
              </a:graphic>
              <wp14:sizeRelH relativeFrom="margin">
                <wp14:pctWidth>104300</wp14:pctWidth>
              </wp14:sizeRelH>
              <wp14:sizeRelV relativeFrom="margin">
                <wp14:pctHeight>0</wp14:pctHeight>
              </wp14:sizeRelV>
            </wp:anchor>
          </w:drawing>
        </mc:Choice>
        <mc:Fallback>
          <w:pict>
            <v:rect w14:anchorId="65AE6B6D" id="Fnd : 3" o:spid="_x0000_s1029" style="position:absolute;margin-left:-10.5pt;margin-top:8.6pt;width:525.65pt;height:718.9pt;z-index:-251638784;visibility:visible;mso-wrap-style:square;mso-width-percent:1043;mso-height-percent:0;mso-wrap-distance-left:9pt;mso-wrap-distance-top:0;mso-wrap-distance-right:9pt;mso-wrap-distance-bottom:0;mso-position-horizontal:absolute;mso-position-horizontal-relative:margin;mso-position-vertical:absolute;mso-position-vertical-relative:margin;mso-width-percent:1043;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" stroked="f" strokeweight=".5pt">
              <v:stroke linestyle="thinThin"/>
              <v:textbox inset="2.53903mm,1.2695mm,2.53903mm,1.2695mm">
                <w:txbxContent>
                  <w:p w14:paraId="143BC672" w14:textId="77777777" w:rsidR="008B5A6D" w:rsidRDefault="008B5A6D">
                    <w:pPr>
                      <w:rPr>
                        <w:rFonts w:eastAsia="Times New Roman"/>
                      </w:rP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15BE" w14:textId="3EEF4C17" w:rsidR="008B5A6D" w:rsidRDefault="008B5A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A80"/>
    <w:multiLevelType w:val="multilevel"/>
    <w:tmpl w:val="48F40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1DB0"/>
    <w:multiLevelType w:val="multilevel"/>
    <w:tmpl w:val="28B2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898"/>
    <w:multiLevelType w:val="multilevel"/>
    <w:tmpl w:val="C710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132AD"/>
    <w:multiLevelType w:val="multilevel"/>
    <w:tmpl w:val="887C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B71B0"/>
    <w:multiLevelType w:val="multilevel"/>
    <w:tmpl w:val="8EA6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A1D0D"/>
    <w:multiLevelType w:val="hybridMultilevel"/>
    <w:tmpl w:val="85BC15D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6" w15:restartNumberingAfterBreak="0">
    <w:nsid w:val="331603CB"/>
    <w:multiLevelType w:val="multilevel"/>
    <w:tmpl w:val="3FFC3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C768A"/>
    <w:multiLevelType w:val="hybridMultilevel"/>
    <w:tmpl w:val="AE94E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A3570D"/>
    <w:multiLevelType w:val="multilevel"/>
    <w:tmpl w:val="94A2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A5F05"/>
    <w:multiLevelType w:val="multilevel"/>
    <w:tmpl w:val="1562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02E4"/>
    <w:multiLevelType w:val="hybridMultilevel"/>
    <w:tmpl w:val="08FE5C3A"/>
    <w:lvl w:ilvl="0" w:tplc="040C0001">
      <w:start w:val="1"/>
      <w:numFmt w:val="bullet"/>
      <w:lvlText w:val=""/>
      <w:lvlJc w:val="left"/>
      <w:pPr>
        <w:ind w:left="994" w:hanging="360"/>
      </w:pPr>
      <w:rPr>
        <w:rFonts w:ascii="Symbol" w:hAnsi="Symbol" w:hint="default"/>
      </w:rPr>
    </w:lvl>
    <w:lvl w:ilvl="1" w:tplc="040C0003" w:tentative="1">
      <w:start w:val="1"/>
      <w:numFmt w:val="bullet"/>
      <w:lvlText w:val="o"/>
      <w:lvlJc w:val="left"/>
      <w:pPr>
        <w:ind w:left="1714" w:hanging="360"/>
      </w:pPr>
      <w:rPr>
        <w:rFonts w:ascii="Courier New" w:hAnsi="Courier New" w:cs="Courier New" w:hint="default"/>
      </w:rPr>
    </w:lvl>
    <w:lvl w:ilvl="2" w:tplc="040C0005" w:tentative="1">
      <w:start w:val="1"/>
      <w:numFmt w:val="bullet"/>
      <w:lvlText w:val=""/>
      <w:lvlJc w:val="left"/>
      <w:pPr>
        <w:ind w:left="2434" w:hanging="360"/>
      </w:pPr>
      <w:rPr>
        <w:rFonts w:ascii="Wingdings" w:hAnsi="Wingdings" w:hint="default"/>
      </w:rPr>
    </w:lvl>
    <w:lvl w:ilvl="3" w:tplc="040C0001" w:tentative="1">
      <w:start w:val="1"/>
      <w:numFmt w:val="bullet"/>
      <w:lvlText w:val=""/>
      <w:lvlJc w:val="left"/>
      <w:pPr>
        <w:ind w:left="3154" w:hanging="360"/>
      </w:pPr>
      <w:rPr>
        <w:rFonts w:ascii="Symbol" w:hAnsi="Symbol" w:hint="default"/>
      </w:rPr>
    </w:lvl>
    <w:lvl w:ilvl="4" w:tplc="040C0003" w:tentative="1">
      <w:start w:val="1"/>
      <w:numFmt w:val="bullet"/>
      <w:lvlText w:val="o"/>
      <w:lvlJc w:val="left"/>
      <w:pPr>
        <w:ind w:left="3874" w:hanging="360"/>
      </w:pPr>
      <w:rPr>
        <w:rFonts w:ascii="Courier New" w:hAnsi="Courier New" w:cs="Courier New" w:hint="default"/>
      </w:rPr>
    </w:lvl>
    <w:lvl w:ilvl="5" w:tplc="040C0005" w:tentative="1">
      <w:start w:val="1"/>
      <w:numFmt w:val="bullet"/>
      <w:lvlText w:val=""/>
      <w:lvlJc w:val="left"/>
      <w:pPr>
        <w:ind w:left="4594" w:hanging="360"/>
      </w:pPr>
      <w:rPr>
        <w:rFonts w:ascii="Wingdings" w:hAnsi="Wingdings" w:hint="default"/>
      </w:rPr>
    </w:lvl>
    <w:lvl w:ilvl="6" w:tplc="040C0001" w:tentative="1">
      <w:start w:val="1"/>
      <w:numFmt w:val="bullet"/>
      <w:lvlText w:val=""/>
      <w:lvlJc w:val="left"/>
      <w:pPr>
        <w:ind w:left="5314" w:hanging="360"/>
      </w:pPr>
      <w:rPr>
        <w:rFonts w:ascii="Symbol" w:hAnsi="Symbol" w:hint="default"/>
      </w:rPr>
    </w:lvl>
    <w:lvl w:ilvl="7" w:tplc="040C0003" w:tentative="1">
      <w:start w:val="1"/>
      <w:numFmt w:val="bullet"/>
      <w:lvlText w:val="o"/>
      <w:lvlJc w:val="left"/>
      <w:pPr>
        <w:ind w:left="6034" w:hanging="360"/>
      </w:pPr>
      <w:rPr>
        <w:rFonts w:ascii="Courier New" w:hAnsi="Courier New" w:cs="Courier New" w:hint="default"/>
      </w:rPr>
    </w:lvl>
    <w:lvl w:ilvl="8" w:tplc="040C0005" w:tentative="1">
      <w:start w:val="1"/>
      <w:numFmt w:val="bullet"/>
      <w:lvlText w:val=""/>
      <w:lvlJc w:val="left"/>
      <w:pPr>
        <w:ind w:left="6754" w:hanging="360"/>
      </w:pPr>
      <w:rPr>
        <w:rFonts w:ascii="Wingdings" w:hAnsi="Wingdings" w:hint="default"/>
      </w:rPr>
    </w:lvl>
  </w:abstractNum>
  <w:abstractNum w:abstractNumId="11" w15:restartNumberingAfterBreak="0">
    <w:nsid w:val="62755C50"/>
    <w:multiLevelType w:val="multilevel"/>
    <w:tmpl w:val="4716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C7AE7"/>
    <w:multiLevelType w:val="hybridMultilevel"/>
    <w:tmpl w:val="90C09CF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3" w15:restartNumberingAfterBreak="0">
    <w:nsid w:val="719D5B6B"/>
    <w:multiLevelType w:val="multilevel"/>
    <w:tmpl w:val="D5B2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47ECA"/>
    <w:multiLevelType w:val="multilevel"/>
    <w:tmpl w:val="B984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32D6B"/>
    <w:multiLevelType w:val="multilevel"/>
    <w:tmpl w:val="3EE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0"/>
  </w:num>
  <w:num w:numId="5">
    <w:abstractNumId w:val="1"/>
  </w:num>
  <w:num w:numId="6">
    <w:abstractNumId w:val="13"/>
  </w:num>
  <w:num w:numId="7">
    <w:abstractNumId w:val="15"/>
  </w:num>
  <w:num w:numId="8">
    <w:abstractNumId w:val="8"/>
  </w:num>
  <w:num w:numId="9">
    <w:abstractNumId w:val="4"/>
  </w:num>
  <w:num w:numId="10">
    <w:abstractNumId w:val="2"/>
  </w:num>
  <w:num w:numId="11">
    <w:abstractNumId w:val="14"/>
  </w:num>
  <w:num w:numId="12">
    <w:abstractNumId w:val="3"/>
  </w:num>
  <w:num w:numId="13">
    <w:abstractNumId w:val="6"/>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5"/>
    <w:rsid w:val="00016039"/>
    <w:rsid w:val="00082866"/>
    <w:rsid w:val="000C6349"/>
    <w:rsid w:val="00156DB1"/>
    <w:rsid w:val="001F4E32"/>
    <w:rsid w:val="001F61E5"/>
    <w:rsid w:val="00263DA1"/>
    <w:rsid w:val="002D1AE8"/>
    <w:rsid w:val="002D301F"/>
    <w:rsid w:val="002F0B2F"/>
    <w:rsid w:val="00303AE0"/>
    <w:rsid w:val="003E0A93"/>
    <w:rsid w:val="00400A4D"/>
    <w:rsid w:val="00473248"/>
    <w:rsid w:val="005C1006"/>
    <w:rsid w:val="00682543"/>
    <w:rsid w:val="00691777"/>
    <w:rsid w:val="008A1410"/>
    <w:rsid w:val="008B5A6D"/>
    <w:rsid w:val="0094333B"/>
    <w:rsid w:val="00983E28"/>
    <w:rsid w:val="009B3041"/>
    <w:rsid w:val="009B5CFE"/>
    <w:rsid w:val="00A4434A"/>
    <w:rsid w:val="00A50505"/>
    <w:rsid w:val="00B8770C"/>
    <w:rsid w:val="00BA10C7"/>
    <w:rsid w:val="00CB58DE"/>
    <w:rsid w:val="00CE2205"/>
    <w:rsid w:val="00DB2DAF"/>
    <w:rsid w:val="00EE6B35"/>
    <w:rsid w:val="00F22533"/>
    <w:rsid w:val="00FA4023"/>
    <w:rsid w:val="00FC6FB5"/>
    <w:rsid w:val="00FE6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8665"/>
  <w15:docId w15:val="{515F0549-38FF-4EEC-9E92-3FFB9C5D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Emphaseple">
    <w:name w:val="Subtle Emphasis"/>
    <w:basedOn w:val="Policepardfaut"/>
    <w:uiPriority w:val="19"/>
    <w:qFormat/>
    <w:rPr>
      <w:i/>
      <w:iCs/>
      <w:color w:val="000000"/>
    </w:rPr>
  </w:style>
  <w:style w:type="character" w:styleId="Emphaseintense">
    <w:name w:val="Intense Emphasis"/>
    <w:basedOn w:val="Policepardfaut"/>
    <w:uiPriority w:val="21"/>
    <w:qFormat/>
    <w:rPr>
      <w:b/>
      <w:bCs/>
      <w:i/>
      <w:iCs/>
      <w:color w:val="93A299" w:themeColor="accent1"/>
    </w:rPr>
  </w:style>
  <w:style w:type="character" w:styleId="Rfrencepl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Grilledutableau">
    <w:name w:val="Table Grid"/>
    <w:basedOn w:val="Tableau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customStyle="1" w:styleId="remuneration--term">
    <w:name w:val="remuneration--term"/>
    <w:basedOn w:val="Policepardfaut"/>
    <w:rsid w:val="002D301F"/>
  </w:style>
  <w:style w:type="character" w:customStyle="1" w:styleId="remuneration--salary">
    <w:name w:val="remuneration--salary"/>
    <w:basedOn w:val="Policepardfaut"/>
    <w:rsid w:val="002D301F"/>
  </w:style>
  <w:style w:type="character" w:customStyle="1" w:styleId="remuneration--legend">
    <w:name w:val="remuneration--legend"/>
    <w:basedOn w:val="Policepardfaut"/>
    <w:rsid w:val="002D301F"/>
  </w:style>
  <w:style w:type="character" w:styleId="Lienhypertexte">
    <w:name w:val="Hyperlink"/>
    <w:basedOn w:val="Policepardfaut"/>
    <w:uiPriority w:val="99"/>
    <w:unhideWhenUsed/>
    <w:rsid w:val="00016039"/>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08">
      <w:bodyDiv w:val="1"/>
      <w:marLeft w:val="0"/>
      <w:marRight w:val="0"/>
      <w:marTop w:val="0"/>
      <w:marBottom w:val="0"/>
      <w:divBdr>
        <w:top w:val="none" w:sz="0" w:space="0" w:color="auto"/>
        <w:left w:val="none" w:sz="0" w:space="0" w:color="auto"/>
        <w:bottom w:val="none" w:sz="0" w:space="0" w:color="auto"/>
        <w:right w:val="none" w:sz="0" w:space="0" w:color="auto"/>
      </w:divBdr>
    </w:div>
    <w:div w:id="5718296">
      <w:bodyDiv w:val="1"/>
      <w:marLeft w:val="0"/>
      <w:marRight w:val="0"/>
      <w:marTop w:val="0"/>
      <w:marBottom w:val="0"/>
      <w:divBdr>
        <w:top w:val="none" w:sz="0" w:space="0" w:color="auto"/>
        <w:left w:val="none" w:sz="0" w:space="0" w:color="auto"/>
        <w:bottom w:val="none" w:sz="0" w:space="0" w:color="auto"/>
        <w:right w:val="none" w:sz="0" w:space="0" w:color="auto"/>
      </w:divBdr>
    </w:div>
    <w:div w:id="26024925">
      <w:bodyDiv w:val="1"/>
      <w:marLeft w:val="0"/>
      <w:marRight w:val="0"/>
      <w:marTop w:val="0"/>
      <w:marBottom w:val="0"/>
      <w:divBdr>
        <w:top w:val="none" w:sz="0" w:space="0" w:color="auto"/>
        <w:left w:val="none" w:sz="0" w:space="0" w:color="auto"/>
        <w:bottom w:val="none" w:sz="0" w:space="0" w:color="auto"/>
        <w:right w:val="none" w:sz="0" w:space="0" w:color="auto"/>
      </w:divBdr>
    </w:div>
    <w:div w:id="119810186">
      <w:bodyDiv w:val="1"/>
      <w:marLeft w:val="0"/>
      <w:marRight w:val="0"/>
      <w:marTop w:val="0"/>
      <w:marBottom w:val="0"/>
      <w:divBdr>
        <w:top w:val="none" w:sz="0" w:space="0" w:color="auto"/>
        <w:left w:val="none" w:sz="0" w:space="0" w:color="auto"/>
        <w:bottom w:val="none" w:sz="0" w:space="0" w:color="auto"/>
        <w:right w:val="none" w:sz="0" w:space="0" w:color="auto"/>
      </w:divBdr>
    </w:div>
    <w:div w:id="291402831">
      <w:bodyDiv w:val="1"/>
      <w:marLeft w:val="0"/>
      <w:marRight w:val="0"/>
      <w:marTop w:val="0"/>
      <w:marBottom w:val="0"/>
      <w:divBdr>
        <w:top w:val="none" w:sz="0" w:space="0" w:color="auto"/>
        <w:left w:val="none" w:sz="0" w:space="0" w:color="auto"/>
        <w:bottom w:val="none" w:sz="0" w:space="0" w:color="auto"/>
        <w:right w:val="none" w:sz="0" w:space="0" w:color="auto"/>
      </w:divBdr>
    </w:div>
    <w:div w:id="610014995">
      <w:bodyDiv w:val="1"/>
      <w:marLeft w:val="0"/>
      <w:marRight w:val="0"/>
      <w:marTop w:val="0"/>
      <w:marBottom w:val="0"/>
      <w:divBdr>
        <w:top w:val="none" w:sz="0" w:space="0" w:color="auto"/>
        <w:left w:val="none" w:sz="0" w:space="0" w:color="auto"/>
        <w:bottom w:val="none" w:sz="0" w:space="0" w:color="auto"/>
        <w:right w:val="none" w:sz="0" w:space="0" w:color="auto"/>
      </w:divBdr>
    </w:div>
    <w:div w:id="633215271">
      <w:bodyDiv w:val="1"/>
      <w:marLeft w:val="0"/>
      <w:marRight w:val="0"/>
      <w:marTop w:val="0"/>
      <w:marBottom w:val="0"/>
      <w:divBdr>
        <w:top w:val="none" w:sz="0" w:space="0" w:color="auto"/>
        <w:left w:val="none" w:sz="0" w:space="0" w:color="auto"/>
        <w:bottom w:val="none" w:sz="0" w:space="0" w:color="auto"/>
        <w:right w:val="none" w:sz="0" w:space="0" w:color="auto"/>
      </w:divBdr>
    </w:div>
    <w:div w:id="877277513">
      <w:bodyDiv w:val="1"/>
      <w:marLeft w:val="0"/>
      <w:marRight w:val="0"/>
      <w:marTop w:val="0"/>
      <w:marBottom w:val="0"/>
      <w:divBdr>
        <w:top w:val="none" w:sz="0" w:space="0" w:color="auto"/>
        <w:left w:val="none" w:sz="0" w:space="0" w:color="auto"/>
        <w:bottom w:val="none" w:sz="0" w:space="0" w:color="auto"/>
        <w:right w:val="none" w:sz="0" w:space="0" w:color="auto"/>
      </w:divBdr>
    </w:div>
    <w:div w:id="918901765">
      <w:bodyDiv w:val="1"/>
      <w:marLeft w:val="0"/>
      <w:marRight w:val="0"/>
      <w:marTop w:val="0"/>
      <w:marBottom w:val="0"/>
      <w:divBdr>
        <w:top w:val="none" w:sz="0" w:space="0" w:color="auto"/>
        <w:left w:val="none" w:sz="0" w:space="0" w:color="auto"/>
        <w:bottom w:val="none" w:sz="0" w:space="0" w:color="auto"/>
        <w:right w:val="none" w:sz="0" w:space="0" w:color="auto"/>
      </w:divBdr>
    </w:div>
    <w:div w:id="991956020">
      <w:bodyDiv w:val="1"/>
      <w:marLeft w:val="0"/>
      <w:marRight w:val="0"/>
      <w:marTop w:val="0"/>
      <w:marBottom w:val="0"/>
      <w:divBdr>
        <w:top w:val="none" w:sz="0" w:space="0" w:color="auto"/>
        <w:left w:val="none" w:sz="0" w:space="0" w:color="auto"/>
        <w:bottom w:val="none" w:sz="0" w:space="0" w:color="auto"/>
        <w:right w:val="none" w:sz="0" w:space="0" w:color="auto"/>
      </w:divBdr>
    </w:div>
    <w:div w:id="140071635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2328864">
      <w:bodyDiv w:val="1"/>
      <w:marLeft w:val="0"/>
      <w:marRight w:val="0"/>
      <w:marTop w:val="0"/>
      <w:marBottom w:val="0"/>
      <w:divBdr>
        <w:top w:val="none" w:sz="0" w:space="0" w:color="auto"/>
        <w:left w:val="none" w:sz="0" w:space="0" w:color="auto"/>
        <w:bottom w:val="none" w:sz="0" w:space="0" w:color="auto"/>
        <w:right w:val="none" w:sz="0" w:space="0" w:color="auto"/>
      </w:divBdr>
    </w:div>
    <w:div w:id="1581984169">
      <w:bodyDiv w:val="1"/>
      <w:marLeft w:val="0"/>
      <w:marRight w:val="0"/>
      <w:marTop w:val="0"/>
      <w:marBottom w:val="0"/>
      <w:divBdr>
        <w:top w:val="none" w:sz="0" w:space="0" w:color="auto"/>
        <w:left w:val="none" w:sz="0" w:space="0" w:color="auto"/>
        <w:bottom w:val="none" w:sz="0" w:space="0" w:color="auto"/>
        <w:right w:val="none" w:sz="0" w:space="0" w:color="auto"/>
      </w:divBdr>
    </w:div>
    <w:div w:id="1692030368">
      <w:bodyDiv w:val="1"/>
      <w:marLeft w:val="0"/>
      <w:marRight w:val="0"/>
      <w:marTop w:val="0"/>
      <w:marBottom w:val="0"/>
      <w:divBdr>
        <w:top w:val="none" w:sz="0" w:space="0" w:color="auto"/>
        <w:left w:val="none" w:sz="0" w:space="0" w:color="auto"/>
        <w:bottom w:val="none" w:sz="0" w:space="0" w:color="auto"/>
        <w:right w:val="none" w:sz="0" w:space="0" w:color="auto"/>
      </w:divBdr>
    </w:div>
    <w:div w:id="1769303825">
      <w:bodyDiv w:val="1"/>
      <w:marLeft w:val="0"/>
      <w:marRight w:val="0"/>
      <w:marTop w:val="0"/>
      <w:marBottom w:val="0"/>
      <w:divBdr>
        <w:top w:val="none" w:sz="0" w:space="0" w:color="auto"/>
        <w:left w:val="none" w:sz="0" w:space="0" w:color="auto"/>
        <w:bottom w:val="none" w:sz="0" w:space="0" w:color="auto"/>
        <w:right w:val="none" w:sz="0" w:space="0" w:color="auto"/>
      </w:divBdr>
    </w:div>
    <w:div w:id="18558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rfa-air-lyon.cer.fct@intradef.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 commencé</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DC826E21641449D29EF7C86AA25C5" ma:contentTypeVersion="1" ma:contentTypeDescription="Crée un document." ma:contentTypeScope="" ma:versionID="a4a5b70c251c6dbca97d4033d58e9a5b">
  <xsd:schema xmlns:xsd="http://www.w3.org/2001/XMLSchema" xmlns:xs="http://www.w3.org/2001/XMLSchema" xmlns:p="http://schemas.microsoft.com/office/2006/metadata/properties" xmlns:ns2="http://schemas.microsoft.com/sharepoint/v3/fields" targetNamespace="http://schemas.microsoft.com/office/2006/metadata/properties" ma:root="true" ma:fieldsID="623695c9a74057b07874c3757e5a49b0"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État" ma:default="Non commencé" ma:internalName="_Status">
      <xsd:simpleType>
        <xsd:union memberTypes="dms:Text">
          <xsd:simpleType>
            <xsd:restriction base="dms:Choice">
              <xsd:enumeration value="Non commencé"/>
              <xsd:enumeration value="Brouillon"/>
              <xsd:enumeration value="Révisé"/>
              <xsd:enumeration value="Planifié"/>
              <xsd:enumeration value="Publié"/>
              <xsd:enumeration value="Final"/>
              <xsd:enumeration value="Date d'expir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É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1DC1-425A-4CC9-8437-E3F5192D9747}">
  <ds:schemaRefs>
    <ds:schemaRef ds:uri="http://schemas.microsoft.com/sharepoint/v3/contenttype/forms"/>
  </ds:schemaRefs>
</ds:datastoreItem>
</file>

<file path=customXml/itemProps2.xml><?xml version="1.0" encoding="utf-8"?>
<ds:datastoreItem xmlns:ds="http://schemas.openxmlformats.org/officeDocument/2006/customXml" ds:itemID="{4A70D101-B176-4DCD-A924-D15470F5B4A4}">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501AE967-30D5-4088-9134-7DEAF8CB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89E8A-52CA-41F9-8908-9320031C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18</TotalTime>
  <Pages>1</Pages>
  <Words>207</Words>
  <Characters>1139</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AGENT ELECTROTECHNIQUE</vt:lpstr>
      <vt:lpstr/>
    </vt:vector>
  </TitlesOfParts>
  <Company>BATIMENT INFRASTRUCTURE</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ELECTROTECHNIQUE</dc:title>
  <dc:subject/>
  <dc:creator>AYED Cerine AV</dc:creator>
  <cp:keywords/>
  <dc:description/>
  <cp:lastModifiedBy>ROSE Samuel ADJ</cp:lastModifiedBy>
  <cp:revision>6</cp:revision>
  <cp:lastPrinted>2018-11-15T09:31:00Z</cp:lastPrinted>
  <dcterms:created xsi:type="dcterms:W3CDTF">2018-08-03T08:39:00Z</dcterms:created>
  <dcterms:modified xsi:type="dcterms:W3CDTF">2019-05-17T09:33:00Z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0x010100C80DC826E21641449D29EF7C86AA25C5</vt:lpwstr>
  </property>
</Properties>
</file>