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B244E" w14:textId="043FC0EF" w:rsidR="008B5A6D" w:rsidRPr="001F61E5" w:rsidRDefault="00B8770C" w:rsidP="009B5CFE">
      <w:pPr>
        <w:pStyle w:val="Titre1"/>
        <w:rPr>
          <w:rFonts w:eastAsiaTheme="minorHAnsi"/>
          <w:color w:val="auto"/>
          <w:sz w:val="19"/>
          <w:szCs w:val="22"/>
        </w:rPr>
        <w:sectPr w:rsidR="008B5A6D" w:rsidRPr="001F61E5">
          <w:headerReference w:type="first" r:id="rId11"/>
          <w:footerReference w:type="first" r:id="rId12"/>
          <w:pgSz w:w="11907" w:h="16839"/>
          <w:pgMar w:top="1148" w:right="1050" w:bottom="1148" w:left="1050" w:header="709" w:footer="709" w:gutter="0"/>
          <w:cols w:space="720"/>
          <w:titlePg/>
          <w:docGrid w:linePitch="360"/>
        </w:sectPr>
      </w:pPr>
      <w:r w:rsidRPr="00B8770C">
        <w:rPr>
          <w:noProof/>
          <w:color w:val="0E5BCC"/>
          <w:sz w:val="22"/>
        </w:rPr>
        <mc:AlternateContent>
          <mc:Choice Requires="wps">
            <w:drawing>
              <wp:anchor distT="0" distB="0" distL="114300" distR="114300" simplePos="0" relativeHeight="251644928" behindDoc="0" locked="0" layoutInCell="1" allowOverlap="1" wp14:anchorId="460914A5" wp14:editId="70DFC8CC">
                <wp:simplePos x="0" y="0"/>
                <wp:positionH relativeFrom="margin">
                  <wp:align>center</wp:align>
                </wp:positionH>
                <wp:positionV relativeFrom="margin">
                  <wp:posOffset>385445</wp:posOffset>
                </wp:positionV>
                <wp:extent cx="6572250" cy="383540"/>
                <wp:effectExtent l="0" t="0" r="19050" b="16510"/>
                <wp:wrapSquare wrapText="bothSides"/>
                <wp:docPr id="5" name="Zone : nom de la société"/>
                <wp:cNvGraphicFramePr/>
                <a:graphic xmlns:a="http://schemas.openxmlformats.org/drawingml/2006/main">
                  <a:graphicData uri="http://schemas.microsoft.com/office/word/2010/wordprocessingShape">
                    <wps:wsp>
                      <wps:cNvSpPr/>
                      <wps:spPr>
                        <a:xfrm>
                          <a:off x="0" y="0"/>
                          <a:ext cx="6572250" cy="383540"/>
                        </a:xfrm>
                        <a:prstGeom prst="rect">
                          <a:avLst/>
                        </a:prstGeom>
                        <a:solidFill>
                          <a:srgbClr val="0070C0"/>
                        </a:solidFill>
                        <a:ln>
                          <a:solidFill>
                            <a:srgbClr val="0070C0"/>
                          </a:solidFill>
                        </a:ln>
                      </wps:spPr>
                      <wps:style>
                        <a:lnRef idx="1">
                          <a:schemeClr val="accent2"/>
                        </a:lnRef>
                        <a:fillRef idx="2">
                          <a:schemeClr val="accent2"/>
                        </a:fillRef>
                        <a:effectRef idx="1">
                          <a:schemeClr val="accent2"/>
                        </a:effectRef>
                        <a:fontRef idx="minor">
                          <a:schemeClr val="dk1"/>
                        </a:fontRef>
                      </wps:style>
                      <wps:txbx>
                        <w:txbxContent>
                          <w:p w14:paraId="6DC2D47B" w14:textId="679DD467" w:rsidR="008B5A6D" w:rsidRPr="00B8770C" w:rsidRDefault="008E74BE">
                            <w:pPr>
                              <w:pStyle w:val="Sous-titre"/>
                              <w:jc w:val="cente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sdt>
                              <w:sdtP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alias w:val="Société"/>
                                <w:id w:val="570472243"/>
                                <w:dataBinding w:prefixMappings="xmlns:ns0='http://schemas.openxmlformats.org/officeDocument/2006/extended-properties'" w:xpath="/ns0:Properties[1]/ns0:Company[1]" w:storeItemID="{6668398D-A668-4E3E-A5EB-62B293D839F1}"/>
                                <w:text/>
                              </w:sdtPr>
                              <w:sdtEndPr/>
                              <w:sdtContent>
                                <w:r w:rsidR="00682543">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BATIMENT INFRASTRUCTURE</w:t>
                                </w:r>
                              </w:sdtContent>
                            </w:sdt>
                          </w:p>
                        </w:txbxContent>
                      </wps:txbx>
                      <wps:bodyPr wrap="square" lIns="91405" tIns="45703" rIns="91405" bIns="54864" rtlCol="0" anchor="b"/>
                    </wps:wsp>
                  </a:graphicData>
                </a:graphic>
                <wp14:sizeRelH relativeFrom="margin">
                  <wp14:pctWidth>0</wp14:pctWidth>
                </wp14:sizeRelH>
                <wp14:sizeRelV relativeFrom="margin">
                  <wp14:pctHeight>0</wp14:pctHeight>
                </wp14:sizeRelV>
              </wp:anchor>
            </w:drawing>
          </mc:Choice>
          <mc:Fallback>
            <w:pict>
              <v:rect w14:anchorId="460914A5" id="Zone : nom de la société" o:spid="_x0000_s1026" style="position:absolute;margin-left:0;margin-top:30.35pt;width:517.5pt;height:30.2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" fillcolor="#0070c0" strokecolor="#0070c0">
                <v:textbox inset="2.53903mm,1.2695mm,2.53903mm,4.32pt">
                  <w:txbxContent>
                    <w:p w14:paraId="6DC2D47B" w14:textId="679DD467" w:rsidR="008B5A6D" w:rsidRPr="00B8770C" w:rsidRDefault="008E74BE">
                      <w:pPr>
                        <w:pStyle w:val="Sous-titre"/>
                        <w:jc w:val="cente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sdt>
                        <w:sdtP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alias w:val="Société"/>
                          <w:id w:val="570472243"/>
                          <w:dataBinding w:prefixMappings="xmlns:ns0='http://schemas.openxmlformats.org/officeDocument/2006/extended-properties'" w:xpath="/ns0:Properties[1]/ns0:Company[1]" w:storeItemID="{6668398D-A668-4E3E-A5EB-62B293D839F1}"/>
                          <w:text/>
                        </w:sdtPr>
                        <w:sdtEndPr/>
                        <w:sdtContent>
                          <w:r w:rsidR="00682543">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BATIMENT INFRASTRUCTURE</w:t>
                          </w:r>
                        </w:sdtContent>
                      </w:sdt>
                    </w:p>
                  </w:txbxContent>
                </v:textbox>
                <w10:wrap type="square" anchorx="margin" anchory="margin"/>
              </v:rect>
            </w:pict>
          </mc:Fallback>
        </mc:AlternateContent>
      </w:r>
      <w:r w:rsidR="002F0B2F" w:rsidRPr="00B8770C">
        <w:rPr>
          <w:noProof/>
          <w:color w:val="0E5BCC"/>
          <w:sz w:val="22"/>
        </w:rPr>
        <mc:AlternateContent>
          <mc:Choice Requires="wps">
            <w:drawing>
              <wp:anchor distT="91440" distB="91440" distL="114300" distR="114300" simplePos="0" relativeHeight="251646976" behindDoc="0" locked="0" layoutInCell="1" allowOverlap="1" wp14:anchorId="32E0B156" wp14:editId="2C713B10">
                <wp:simplePos x="0" y="0"/>
                <wp:positionH relativeFrom="margin">
                  <wp:align>center</wp:align>
                </wp:positionH>
                <wp:positionV relativeFrom="margin">
                  <wp:posOffset>13970</wp:posOffset>
                </wp:positionV>
                <wp:extent cx="6572250" cy="744855"/>
                <wp:effectExtent l="0" t="0" r="19050" b="17145"/>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6572250" cy="74485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73AE8" w14:textId="11D603DA" w:rsidR="008B5A6D" w:rsidRPr="00D707D5" w:rsidRDefault="008E74BE">
                            <w:pPr>
                              <w:pStyle w:val="Titre"/>
                              <w:jc w:val="center"/>
                              <w:rPr>
                                <w:cap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bCs/>
                                  <w:cap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re"/>
                                <w:id w:val="1993522215"/>
                                <w:dataBinding w:prefixMappings="xmlns:ns0='http://schemas.openxmlformats.org/package/2006/metadata/core-properties' xmlns:ns1='http://purl.org/dc/elements/1.1/'" w:xpath="/ns0:coreProperties[1]/ns1:title[1]" w:storeItemID="{6C3C8BC8-F283-45AE-878A-BAB7291924A1}"/>
                                <w:text/>
                              </w:sdtPr>
                              <w:sdtEndPr/>
                              <w:sdtContent>
                                <w:r w:rsidR="00D707D5" w:rsidRPr="00D707D5">
                                  <w:rPr>
                                    <w:bCs/>
                                    <w:cap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SPECIALISTE DE LA CONSTRUCTION OPERATIONNELLE ET DE L’INFRASTRUCTURE</w:t>
                                </w:r>
                              </w:sdtContent>
                            </w:sdt>
                          </w:p>
                        </w:txbxContent>
                      </wps:txbx>
                      <wps:bodyPr wrap="square" lIns="365760" tIns="45703" rIns="365760" bIns="429768" rtlCol="0" anchor="b">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ect w14:anchorId="32E0B156" id="Zone : titre du bulletin d’informations" o:spid="_x0000_s1027" style="position:absolute;margin-left:0;margin-top:1.1pt;width:517.5pt;height:58.65pt;z-index:251646976;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" filled="f" strokecolor="#6b7c71 [2404]" strokeweight=".5pt">
                <v:textbox inset="28.8pt,1.2695mm,28.8pt,33.84pt">
                  <w:txbxContent>
                    <w:p w14:paraId="4E173AE8" w14:textId="11D603DA" w:rsidR="008B5A6D" w:rsidRPr="00D707D5" w:rsidRDefault="008E74BE">
                      <w:pPr>
                        <w:pStyle w:val="Titre"/>
                        <w:jc w:val="center"/>
                        <w:rPr>
                          <w:cap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bCs/>
                            <w:cap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re"/>
                          <w:id w:val="1993522215"/>
                          <w:dataBinding w:prefixMappings="xmlns:ns0='http://schemas.openxmlformats.org/package/2006/metadata/core-properties' xmlns:ns1='http://purl.org/dc/elements/1.1/'" w:xpath="/ns0:coreProperties[1]/ns1:title[1]" w:storeItemID="{6C3C8BC8-F283-45AE-878A-BAB7291924A1}"/>
                          <w:text/>
                        </w:sdtPr>
                        <w:sdtEndPr/>
                        <w:sdtContent>
                          <w:r w:rsidR="00D707D5" w:rsidRPr="00D707D5">
                            <w:rPr>
                              <w:bCs/>
                              <w:cap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SPECIALISTE DE LA CONSTRUCTION OPERATIONNELLE ET DE L’INFRASTRUCTURE</w:t>
                          </w:r>
                        </w:sdtContent>
                      </w:sdt>
                    </w:p>
                  </w:txbxContent>
                </v:textbox>
                <w10:wrap type="square" anchorx="margin" anchory="margin"/>
              </v:rect>
            </w:pict>
          </mc:Fallback>
        </mc:AlternateContent>
      </w:r>
      <w:r w:rsidR="00F94B45">
        <w:rPr>
          <w:noProof/>
          <w:color w:val="0E5BCC"/>
          <w:sz w:val="22"/>
        </w:rPr>
        <w:t>sous - officier</w:t>
      </w:r>
      <w:r w:rsidR="001F61E5" w:rsidRPr="00B8770C">
        <w:rPr>
          <w:color w:val="0E5BCC"/>
          <w:sz w:val="20"/>
        </w:rPr>
        <w:t xml:space="preserve"> – </w:t>
      </w:r>
      <w:r w:rsidR="00F94B45">
        <w:rPr>
          <w:color w:val="0E5BCC"/>
          <w:sz w:val="20"/>
        </w:rPr>
        <w:t>BACCALAUREAT  - CONTRAT INITIAL : 5</w:t>
      </w:r>
      <w:r w:rsidR="001F61E5" w:rsidRPr="00B8770C">
        <w:rPr>
          <w:color w:val="0E5BCC"/>
          <w:sz w:val="20"/>
        </w:rPr>
        <w:t xml:space="preserve"> ANS</w:t>
      </w:r>
      <w:r w:rsidR="002F0B2F" w:rsidRPr="00B8770C">
        <w:rPr>
          <w:color w:val="0E5BCC"/>
          <w:sz w:val="20"/>
        </w:rPr>
        <w:t xml:space="preserve">  </w:t>
      </w:r>
    </w:p>
    <w:p w14:paraId="7A6C9DCC" w14:textId="5A09C8D1" w:rsidR="00BA10C7" w:rsidRPr="00BA10C7" w:rsidRDefault="002F0B2F" w:rsidP="00BA10C7">
      <w:pPr>
        <w:pStyle w:val="Titre2"/>
        <w:pBdr>
          <w:bottom w:val="single" w:sz="6" w:space="0" w:color="EAEAEC"/>
        </w:pBdr>
        <w:tabs>
          <w:tab w:val="left" w:pos="1134"/>
        </w:tabs>
        <w:ind w:firstLine="0"/>
        <w:textAlignment w:val="top"/>
        <w:rPr>
          <w:rFonts w:eastAsia="Times New Roman"/>
          <w:b/>
          <w:i/>
          <w:u w:val="single"/>
        </w:rPr>
      </w:pPr>
      <w:r w:rsidRPr="003E0A93">
        <w:rPr>
          <w:rFonts w:ascii="Century Gothic" w:eastAsia="+mn-ea" w:hAnsi="Century Gothic" w:cs="+mn-cs"/>
          <w:noProof/>
          <w:color w:val="000000"/>
          <w:kern w:val="24"/>
          <w:sz w:val="22"/>
          <w:szCs w:val="19"/>
        </w:rPr>
        <mc:AlternateContent>
          <mc:Choice Requires="wps">
            <w:drawing>
              <wp:anchor distT="0" distB="0" distL="114300" distR="114300" simplePos="0" relativeHeight="251651072" behindDoc="0" locked="0" layoutInCell="1" allowOverlap="1" wp14:anchorId="289B444C" wp14:editId="59011468">
                <wp:simplePos x="0" y="0"/>
                <wp:positionH relativeFrom="margin">
                  <wp:posOffset>3695700</wp:posOffset>
                </wp:positionH>
                <wp:positionV relativeFrom="margin">
                  <wp:posOffset>1366520</wp:posOffset>
                </wp:positionV>
                <wp:extent cx="2666365" cy="8172450"/>
                <wp:effectExtent l="0" t="0" r="19685" b="19050"/>
                <wp:wrapSquare wrapText="bothSides"/>
                <wp:docPr id="6" name="Encadré"/>
                <wp:cNvGraphicFramePr/>
                <a:graphic xmlns:a="http://schemas.openxmlformats.org/drawingml/2006/main">
                  <a:graphicData uri="http://schemas.microsoft.com/office/word/2010/wordprocessingShape">
                    <wps:wsp>
                      <wps:cNvSpPr/>
                      <wps:spPr>
                        <a:xfrm>
                          <a:off x="0" y="0"/>
                          <a:ext cx="2666365" cy="8172450"/>
                        </a:xfrm>
                        <a:prstGeom prst="rect">
                          <a:avLst/>
                        </a:prstGeom>
                        <a:solidFill>
                          <a:srgbClr val="0070C0"/>
                        </a:solidFill>
                        <a:ln w="6350">
                          <a:solidFill>
                            <a:srgbClr val="0C50B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4CA5B" w14:textId="77777777" w:rsidR="003E0A93" w:rsidRPr="00B8770C" w:rsidRDefault="003E0A93" w:rsidP="001F61E5">
                            <w:pPr>
                              <w:spacing w:before="240" w:after="240" w:line="240" w:lineRule="auto"/>
                              <w:ind w:left="274" w:right="346" w:firstLine="0"/>
                              <w:rPr>
                                <w:rFonts w:ascii="Times New Roman" w:eastAsia="Times New Roman" w:hAnsi="Times New Roman" w:cs="Times New Roman"/>
                                <w:b/>
                                <w:bCs/>
                                <w:i/>
                                <w:color w:val="FFFFFF" w:themeColor="background1"/>
                                <w:sz w:val="22"/>
                                <w:u w:val="single"/>
                              </w:rPr>
                            </w:pPr>
                            <w:r w:rsidRPr="00B8770C">
                              <w:rPr>
                                <w:rFonts w:ascii="Times New Roman" w:eastAsia="Times New Roman" w:hAnsi="Times New Roman" w:cs="Times New Roman"/>
                                <w:b/>
                                <w:bCs/>
                                <w:i/>
                                <w:color w:val="FFFFFF" w:themeColor="background1"/>
                                <w:sz w:val="22"/>
                                <w:u w:val="single"/>
                              </w:rPr>
                              <w:t xml:space="preserve">LES CONDITIONS </w:t>
                            </w:r>
                            <w:r w:rsidR="001F61E5" w:rsidRPr="00B8770C">
                              <w:rPr>
                                <w:rFonts w:ascii="Times New Roman" w:eastAsia="Times New Roman" w:hAnsi="Times New Roman" w:cs="Times New Roman"/>
                                <w:b/>
                                <w:bCs/>
                                <w:i/>
                                <w:color w:val="FFFFFF" w:themeColor="background1"/>
                                <w:sz w:val="22"/>
                                <w:u w:val="single"/>
                              </w:rPr>
                              <w:t>D'ACCÈS</w:t>
                            </w:r>
                            <w:r w:rsidRPr="00B8770C">
                              <w:rPr>
                                <w:rFonts w:ascii="Times New Roman" w:eastAsia="Times New Roman" w:hAnsi="Times New Roman" w:cs="Times New Roman"/>
                                <w:b/>
                                <w:bCs/>
                                <w:i/>
                                <w:color w:val="FFFFFF" w:themeColor="background1"/>
                                <w:sz w:val="22"/>
                                <w:u w:val="single"/>
                              </w:rPr>
                              <w:t> :</w:t>
                            </w:r>
                          </w:p>
                          <w:p w14:paraId="3A36AFEE" w14:textId="658E1B6F" w:rsidR="00DB2DAF" w:rsidRPr="00DB2DAF" w:rsidRDefault="00B8770C"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 xml:space="preserve"> </w:t>
                            </w:r>
                            <w:r w:rsidR="00DB2DAF" w:rsidRPr="00DB2DAF">
                              <w:rPr>
                                <w:rFonts w:ascii="Times New Roman" w:eastAsia="Times New Roman" w:hAnsi="Times New Roman" w:cs="Times New Roman"/>
                                <w:bCs/>
                                <w:color w:val="FFFFFF" w:themeColor="background1"/>
                                <w:sz w:val="22"/>
                              </w:rPr>
                              <w:t>Nationalité française</w:t>
                            </w:r>
                          </w:p>
                          <w:p w14:paraId="5F082263" w14:textId="77777777" w:rsidR="00DB2DAF" w:rsidRPr="00DB2DAF" w:rsidRDefault="00DB2DAF"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Moins de 30 ans à la date de signature du contrat</w:t>
                            </w:r>
                          </w:p>
                          <w:p w14:paraId="561C2381" w14:textId="47586095" w:rsidR="00DB2DAF" w:rsidRDefault="00DB2DAF"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 xml:space="preserve">Niveau scolaire : </w:t>
                            </w:r>
                            <w:r w:rsidR="00D707D5">
                              <w:rPr>
                                <w:rFonts w:ascii="Times New Roman" w:eastAsia="Times New Roman" w:hAnsi="Times New Roman" w:cs="Times New Roman"/>
                                <w:bCs/>
                                <w:color w:val="FFFFFF" w:themeColor="background1"/>
                                <w:sz w:val="22"/>
                              </w:rPr>
                              <w:t>titulaire d’un baccalauréat</w:t>
                            </w:r>
                          </w:p>
                          <w:p w14:paraId="0C145D0C" w14:textId="135848BF" w:rsidR="00FA4023" w:rsidRPr="00DB2DAF" w:rsidRDefault="00D707D5" w:rsidP="00DB2DAF">
                            <w:pPr>
                              <w:numPr>
                                <w:ilvl w:val="0"/>
                                <w:numId w:val="11"/>
                              </w:numPr>
                              <w:spacing w:before="240" w:after="240"/>
                              <w:ind w:right="346"/>
                              <w:rPr>
                                <w:rFonts w:ascii="Times New Roman" w:eastAsia="Times New Roman" w:hAnsi="Times New Roman" w:cs="Times New Roman"/>
                                <w:bCs/>
                                <w:color w:val="FFFFFF" w:themeColor="background1"/>
                                <w:sz w:val="22"/>
                              </w:rPr>
                            </w:pPr>
                            <w:r>
                              <w:rPr>
                                <w:rFonts w:ascii="Times New Roman" w:eastAsia="Times New Roman" w:hAnsi="Times New Roman" w:cs="Times New Roman"/>
                                <w:bCs/>
                                <w:color w:val="FFFFFF" w:themeColor="background1"/>
                                <w:sz w:val="22"/>
                              </w:rPr>
                              <w:t>Satisfaire aux tests de sélection et aux normes médicales de la spécialité</w:t>
                            </w:r>
                          </w:p>
                          <w:p w14:paraId="75A65A97" w14:textId="5D2D9EEC" w:rsidR="003E0A93" w:rsidRDefault="003E0A93" w:rsidP="00DB2DAF">
                            <w:pPr>
                              <w:spacing w:before="240" w:after="240"/>
                              <w:ind w:right="346"/>
                              <w:rPr>
                                <w:rFonts w:ascii="Times New Roman" w:eastAsia="Times New Roman" w:hAnsi="Times New Roman" w:cs="Times New Roman"/>
                                <w:b/>
                                <w:bCs/>
                                <w:i/>
                                <w:color w:val="FFFFFF" w:themeColor="background1"/>
                                <w:sz w:val="22"/>
                                <w:u w:val="single"/>
                              </w:rPr>
                            </w:pPr>
                            <w:r w:rsidRPr="00B8770C">
                              <w:rPr>
                                <w:rFonts w:ascii="Times New Roman" w:eastAsia="Times New Roman" w:hAnsi="Times New Roman" w:cs="Times New Roman"/>
                                <w:b/>
                                <w:bCs/>
                                <w:i/>
                                <w:color w:val="FFFFFF" w:themeColor="background1"/>
                                <w:sz w:val="22"/>
                                <w:u w:val="single"/>
                              </w:rPr>
                              <w:t>SON RÔLE</w:t>
                            </w:r>
                          </w:p>
                          <w:p w14:paraId="51F1E2FA" w14:textId="77777777" w:rsidR="00D707D5" w:rsidRPr="00D707D5" w:rsidRDefault="00D707D5" w:rsidP="00D707D5">
                            <w:pPr>
                              <w:pStyle w:val="Paragraphedeliste"/>
                              <w:numPr>
                                <w:ilvl w:val="0"/>
                                <w:numId w:val="16"/>
                              </w:numPr>
                              <w:spacing w:before="100" w:beforeAutospacing="1" w:after="100" w:afterAutospacing="1"/>
                              <w:rPr>
                                <w:rFonts w:ascii="Times New Roman" w:eastAsia="Calibri"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Assurer l’entretien et la gestion du bâti</w:t>
                            </w:r>
                            <w:r w:rsidRPr="00D707D5">
                              <w:rPr>
                                <w:rFonts w:ascii="Times New Roman" w:eastAsia="Times New Roman" w:hAnsi="Times New Roman" w:cs="Times New Roman"/>
                                <w:color w:val="FFFFFF" w:themeColor="background1"/>
                                <w:sz w:val="22"/>
                                <w:szCs w:val="24"/>
                              </w:rPr>
                              <w:t> et du non bâti, la maîtrise des opérations d’infrastructure et l’appui des opérations en milieu terrestre.</w:t>
                            </w:r>
                          </w:p>
                          <w:p w14:paraId="479D7274" w14:textId="7885AA9F" w:rsidR="00D707D5" w:rsidRDefault="00D707D5" w:rsidP="00D707D5">
                            <w:pPr>
                              <w:pStyle w:val="Paragraphedeliste"/>
                              <w:numPr>
                                <w:ilvl w:val="0"/>
                                <w:numId w:val="16"/>
                              </w:numPr>
                              <w:spacing w:before="100" w:beforeAutospacing="1" w:after="100" w:afterAutospacing="1"/>
                              <w:rPr>
                                <w:rFonts w:ascii="Times New Roman" w:eastAsia="Times New Roman"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Encadrer </w:t>
                            </w:r>
                            <w:r w:rsidRPr="00D707D5">
                              <w:rPr>
                                <w:rFonts w:ascii="Times New Roman" w:eastAsia="Times New Roman" w:hAnsi="Times New Roman" w:cs="Times New Roman"/>
                                <w:color w:val="FFFFFF" w:themeColor="background1"/>
                                <w:sz w:val="22"/>
                                <w:szCs w:val="24"/>
                              </w:rPr>
                              <w:t>le personnel militaire du rang et gérer le plan de charge d'une équipe.</w:t>
                            </w:r>
                          </w:p>
                          <w:p w14:paraId="3AEF9DAF" w14:textId="77777777" w:rsidR="00D707D5" w:rsidRPr="00D707D5" w:rsidRDefault="00D707D5" w:rsidP="00D707D5">
                            <w:pPr>
                              <w:pStyle w:val="Paragraphedeliste"/>
                              <w:spacing w:before="100" w:beforeAutospacing="1" w:after="100" w:afterAutospacing="1"/>
                              <w:ind w:left="360" w:firstLine="0"/>
                              <w:rPr>
                                <w:rFonts w:ascii="Times New Roman" w:eastAsia="Times New Roman" w:hAnsi="Times New Roman" w:cs="Times New Roman"/>
                                <w:color w:val="FFFFFF" w:themeColor="background1"/>
                                <w:sz w:val="22"/>
                                <w:szCs w:val="24"/>
                              </w:rPr>
                            </w:pPr>
                          </w:p>
                          <w:p w14:paraId="7E3C999D" w14:textId="1581093C" w:rsidR="00D707D5" w:rsidRDefault="00D707D5" w:rsidP="00D707D5">
                            <w:pPr>
                              <w:pStyle w:val="Paragraphedeliste"/>
                              <w:numPr>
                                <w:ilvl w:val="0"/>
                                <w:numId w:val="16"/>
                              </w:numPr>
                              <w:spacing w:before="100" w:beforeAutospacing="1" w:after="100" w:afterAutospacing="1"/>
                              <w:rPr>
                                <w:rFonts w:ascii="Times New Roman" w:eastAsia="Times New Roman"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Veiller au respect des normes</w:t>
                            </w:r>
                            <w:r w:rsidRPr="00D707D5">
                              <w:rPr>
                                <w:rFonts w:ascii="Times New Roman" w:eastAsia="Times New Roman" w:hAnsi="Times New Roman" w:cs="Times New Roman"/>
                                <w:color w:val="FFFFFF" w:themeColor="background1"/>
                                <w:sz w:val="22"/>
                                <w:szCs w:val="24"/>
                              </w:rPr>
                              <w:t> (hygiène, sécurité, environnement) et des « règles de l’art ».</w:t>
                            </w:r>
                          </w:p>
                          <w:p w14:paraId="08DA3A18" w14:textId="77777777" w:rsidR="00D707D5" w:rsidRPr="00D707D5" w:rsidRDefault="00D707D5" w:rsidP="00D707D5">
                            <w:pPr>
                              <w:pStyle w:val="Paragraphedeliste"/>
                              <w:rPr>
                                <w:rFonts w:ascii="Times New Roman" w:eastAsia="Times New Roman" w:hAnsi="Times New Roman" w:cs="Times New Roman"/>
                                <w:color w:val="FFFFFF" w:themeColor="background1"/>
                                <w:sz w:val="22"/>
                                <w:szCs w:val="24"/>
                              </w:rPr>
                            </w:pPr>
                          </w:p>
                          <w:p w14:paraId="124C014A" w14:textId="77777777" w:rsidR="00D707D5" w:rsidRPr="00D707D5" w:rsidRDefault="00D707D5" w:rsidP="00D707D5">
                            <w:pPr>
                              <w:pStyle w:val="Paragraphedeliste"/>
                              <w:spacing w:before="100" w:beforeAutospacing="1" w:after="100" w:afterAutospacing="1"/>
                              <w:ind w:left="360" w:firstLine="0"/>
                              <w:rPr>
                                <w:rFonts w:ascii="Times New Roman" w:eastAsia="Times New Roman" w:hAnsi="Times New Roman" w:cs="Times New Roman"/>
                                <w:color w:val="FFFFFF" w:themeColor="background1"/>
                                <w:sz w:val="22"/>
                                <w:szCs w:val="24"/>
                              </w:rPr>
                            </w:pPr>
                          </w:p>
                          <w:p w14:paraId="75DE1531" w14:textId="3E2B46D8" w:rsidR="00D707D5" w:rsidRDefault="00D707D5" w:rsidP="00D707D5">
                            <w:pPr>
                              <w:pStyle w:val="Paragraphedeliste"/>
                              <w:numPr>
                                <w:ilvl w:val="0"/>
                                <w:numId w:val="16"/>
                              </w:numPr>
                              <w:spacing w:before="100" w:beforeAutospacing="1" w:after="100" w:afterAutospacing="1"/>
                              <w:rPr>
                                <w:rFonts w:ascii="Times New Roman" w:eastAsia="Times New Roman"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Assurer montage et démontage de matériels spéciaux</w:t>
                            </w:r>
                            <w:r w:rsidRPr="00D707D5">
                              <w:rPr>
                                <w:rFonts w:ascii="Times New Roman" w:eastAsia="Times New Roman" w:hAnsi="Times New Roman" w:cs="Times New Roman"/>
                                <w:color w:val="FFFFFF" w:themeColor="background1"/>
                                <w:sz w:val="22"/>
                                <w:szCs w:val="24"/>
                              </w:rPr>
                              <w:t> d'infrastructure (abris avions...) en dehors du territoire national.</w:t>
                            </w:r>
                          </w:p>
                          <w:p w14:paraId="1D49AABB" w14:textId="77777777" w:rsidR="00D707D5" w:rsidRPr="00D707D5" w:rsidRDefault="00D707D5" w:rsidP="00D707D5">
                            <w:pPr>
                              <w:pStyle w:val="Paragraphedeliste"/>
                              <w:spacing w:before="100" w:beforeAutospacing="1" w:after="100" w:afterAutospacing="1"/>
                              <w:ind w:left="360" w:firstLine="0"/>
                              <w:rPr>
                                <w:rFonts w:ascii="Times New Roman" w:eastAsia="Times New Roman" w:hAnsi="Times New Roman" w:cs="Times New Roman"/>
                                <w:color w:val="FFFFFF" w:themeColor="background1"/>
                                <w:sz w:val="22"/>
                                <w:szCs w:val="24"/>
                              </w:rPr>
                            </w:pPr>
                          </w:p>
                          <w:p w14:paraId="63DFEE10" w14:textId="77777777" w:rsidR="00D707D5" w:rsidRPr="00D707D5" w:rsidRDefault="00D707D5" w:rsidP="00D707D5">
                            <w:pPr>
                              <w:pStyle w:val="Paragraphedeliste"/>
                              <w:numPr>
                                <w:ilvl w:val="0"/>
                                <w:numId w:val="16"/>
                              </w:numPr>
                              <w:spacing w:before="100" w:beforeAutospacing="1" w:after="100" w:afterAutospacing="1"/>
                              <w:rPr>
                                <w:rFonts w:ascii="Times New Roman" w:eastAsia="Times New Roman"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Évoluer </w:t>
                            </w:r>
                            <w:r w:rsidRPr="00D707D5">
                              <w:rPr>
                                <w:rFonts w:ascii="Times New Roman" w:eastAsia="Times New Roman" w:hAnsi="Times New Roman" w:cs="Times New Roman"/>
                                <w:color w:val="FFFFFF" w:themeColor="background1"/>
                                <w:sz w:val="22"/>
                                <w:szCs w:val="24"/>
                              </w:rPr>
                              <w:t>en 2nde partie de carrière vers l'assistance à la maîtrise d'ouvrage et au commandement, l'élaboration des cahiers des charges et des cahiers des clauses techniques particulières, le pilotage et le suivi de la maintenance, le contrôle de la sécurité des chantiers, les études techniques spécialisées.</w:t>
                            </w:r>
                          </w:p>
                          <w:p w14:paraId="0F42ECB8" w14:textId="096DDBCF" w:rsidR="008B5A6D" w:rsidRPr="00B8770C" w:rsidRDefault="008B5A6D" w:rsidP="00400A4D">
                            <w:pPr>
                              <w:spacing w:line="360" w:lineRule="auto"/>
                              <w:ind w:left="272" w:right="346" w:firstLine="0"/>
                              <w:contextualSpacing/>
                              <w:rPr>
                                <w:rFonts w:ascii="Times New Roman" w:eastAsia="Times New Roman" w:hAnsi="Times New Roman" w:cs="Times New Roman"/>
                                <w:b/>
                                <w:bCs/>
                                <w:color w:val="FFFFFF" w:themeColor="background1"/>
                                <w:sz w:val="22"/>
                              </w:rPr>
                            </w:pP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289B444C" id="Encadré" o:spid="_x0000_s1028" style="position:absolute;margin-left:291pt;margin-top:107.6pt;width:209.95pt;height:64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" fillcolor="#0070c0" strokecolor="#0c50b4" strokeweight=".5pt">
                <v:textbox inset="14.4pt,1.2695mm,14.4pt,1.2695mm">
                  <w:txbxContent>
                    <w:p w14:paraId="1524CA5B" w14:textId="77777777" w:rsidR="003E0A93" w:rsidRPr="00B8770C" w:rsidRDefault="003E0A93" w:rsidP="001F61E5">
                      <w:pPr>
                        <w:spacing w:before="240" w:after="240" w:line="240" w:lineRule="auto"/>
                        <w:ind w:left="274" w:right="346" w:firstLine="0"/>
                        <w:rPr>
                          <w:rFonts w:ascii="Times New Roman" w:eastAsia="Times New Roman" w:hAnsi="Times New Roman" w:cs="Times New Roman"/>
                          <w:b/>
                          <w:bCs/>
                          <w:i/>
                          <w:color w:val="FFFFFF" w:themeColor="background1"/>
                          <w:sz w:val="22"/>
                          <w:u w:val="single"/>
                        </w:rPr>
                      </w:pPr>
                      <w:r w:rsidRPr="00B8770C">
                        <w:rPr>
                          <w:rFonts w:ascii="Times New Roman" w:eastAsia="Times New Roman" w:hAnsi="Times New Roman" w:cs="Times New Roman"/>
                          <w:b/>
                          <w:bCs/>
                          <w:i/>
                          <w:color w:val="FFFFFF" w:themeColor="background1"/>
                          <w:sz w:val="22"/>
                          <w:u w:val="single"/>
                        </w:rPr>
                        <w:t xml:space="preserve">LES CONDITIONS </w:t>
                      </w:r>
                      <w:r w:rsidR="001F61E5" w:rsidRPr="00B8770C">
                        <w:rPr>
                          <w:rFonts w:ascii="Times New Roman" w:eastAsia="Times New Roman" w:hAnsi="Times New Roman" w:cs="Times New Roman"/>
                          <w:b/>
                          <w:bCs/>
                          <w:i/>
                          <w:color w:val="FFFFFF" w:themeColor="background1"/>
                          <w:sz w:val="22"/>
                          <w:u w:val="single"/>
                        </w:rPr>
                        <w:t>D'ACCÈS</w:t>
                      </w:r>
                      <w:r w:rsidRPr="00B8770C">
                        <w:rPr>
                          <w:rFonts w:ascii="Times New Roman" w:eastAsia="Times New Roman" w:hAnsi="Times New Roman" w:cs="Times New Roman"/>
                          <w:b/>
                          <w:bCs/>
                          <w:i/>
                          <w:color w:val="FFFFFF" w:themeColor="background1"/>
                          <w:sz w:val="22"/>
                          <w:u w:val="single"/>
                        </w:rPr>
                        <w:t> :</w:t>
                      </w:r>
                    </w:p>
                    <w:p w14:paraId="3A36AFEE" w14:textId="658E1B6F" w:rsidR="00DB2DAF" w:rsidRPr="00DB2DAF" w:rsidRDefault="00B8770C"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 xml:space="preserve"> </w:t>
                      </w:r>
                      <w:r w:rsidR="00DB2DAF" w:rsidRPr="00DB2DAF">
                        <w:rPr>
                          <w:rFonts w:ascii="Times New Roman" w:eastAsia="Times New Roman" w:hAnsi="Times New Roman" w:cs="Times New Roman"/>
                          <w:bCs/>
                          <w:color w:val="FFFFFF" w:themeColor="background1"/>
                          <w:sz w:val="22"/>
                        </w:rPr>
                        <w:t>Nationalité française</w:t>
                      </w:r>
                    </w:p>
                    <w:p w14:paraId="5F082263" w14:textId="77777777" w:rsidR="00DB2DAF" w:rsidRPr="00DB2DAF" w:rsidRDefault="00DB2DAF"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Moins de 30 ans à la date de signature du contrat</w:t>
                      </w:r>
                    </w:p>
                    <w:p w14:paraId="561C2381" w14:textId="47586095" w:rsidR="00DB2DAF" w:rsidRDefault="00DB2DAF"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 xml:space="preserve">Niveau scolaire : </w:t>
                      </w:r>
                      <w:r w:rsidR="00D707D5">
                        <w:rPr>
                          <w:rFonts w:ascii="Times New Roman" w:eastAsia="Times New Roman" w:hAnsi="Times New Roman" w:cs="Times New Roman"/>
                          <w:bCs/>
                          <w:color w:val="FFFFFF" w:themeColor="background1"/>
                          <w:sz w:val="22"/>
                        </w:rPr>
                        <w:t>titulaire d’un baccalauréat</w:t>
                      </w:r>
                    </w:p>
                    <w:p w14:paraId="0C145D0C" w14:textId="135848BF" w:rsidR="00FA4023" w:rsidRPr="00DB2DAF" w:rsidRDefault="00D707D5" w:rsidP="00DB2DAF">
                      <w:pPr>
                        <w:numPr>
                          <w:ilvl w:val="0"/>
                          <w:numId w:val="11"/>
                        </w:numPr>
                        <w:spacing w:before="240" w:after="240"/>
                        <w:ind w:right="346"/>
                        <w:rPr>
                          <w:rFonts w:ascii="Times New Roman" w:eastAsia="Times New Roman" w:hAnsi="Times New Roman" w:cs="Times New Roman"/>
                          <w:bCs/>
                          <w:color w:val="FFFFFF" w:themeColor="background1"/>
                          <w:sz w:val="22"/>
                        </w:rPr>
                      </w:pPr>
                      <w:r>
                        <w:rPr>
                          <w:rFonts w:ascii="Times New Roman" w:eastAsia="Times New Roman" w:hAnsi="Times New Roman" w:cs="Times New Roman"/>
                          <w:bCs/>
                          <w:color w:val="FFFFFF" w:themeColor="background1"/>
                          <w:sz w:val="22"/>
                        </w:rPr>
                        <w:t>Satisfaire aux tests de sélection et aux normes médicales de la spécialité</w:t>
                      </w:r>
                    </w:p>
                    <w:p w14:paraId="75A65A97" w14:textId="5D2D9EEC" w:rsidR="003E0A93" w:rsidRDefault="003E0A93" w:rsidP="00DB2DAF">
                      <w:pPr>
                        <w:spacing w:before="240" w:after="240"/>
                        <w:ind w:right="346"/>
                        <w:rPr>
                          <w:rFonts w:ascii="Times New Roman" w:eastAsia="Times New Roman" w:hAnsi="Times New Roman" w:cs="Times New Roman"/>
                          <w:b/>
                          <w:bCs/>
                          <w:i/>
                          <w:color w:val="FFFFFF" w:themeColor="background1"/>
                          <w:sz w:val="22"/>
                          <w:u w:val="single"/>
                        </w:rPr>
                      </w:pPr>
                      <w:r w:rsidRPr="00B8770C">
                        <w:rPr>
                          <w:rFonts w:ascii="Times New Roman" w:eastAsia="Times New Roman" w:hAnsi="Times New Roman" w:cs="Times New Roman"/>
                          <w:b/>
                          <w:bCs/>
                          <w:i/>
                          <w:color w:val="FFFFFF" w:themeColor="background1"/>
                          <w:sz w:val="22"/>
                          <w:u w:val="single"/>
                        </w:rPr>
                        <w:t>SON RÔLE</w:t>
                      </w:r>
                    </w:p>
                    <w:p w14:paraId="51F1E2FA" w14:textId="77777777" w:rsidR="00D707D5" w:rsidRPr="00D707D5" w:rsidRDefault="00D707D5" w:rsidP="00D707D5">
                      <w:pPr>
                        <w:pStyle w:val="Paragraphedeliste"/>
                        <w:numPr>
                          <w:ilvl w:val="0"/>
                          <w:numId w:val="16"/>
                        </w:numPr>
                        <w:spacing w:before="100" w:beforeAutospacing="1" w:after="100" w:afterAutospacing="1"/>
                        <w:rPr>
                          <w:rFonts w:ascii="Times New Roman" w:eastAsia="Calibri"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Assurer l’entretien et la gestion du bâti</w:t>
                      </w:r>
                      <w:r w:rsidRPr="00D707D5">
                        <w:rPr>
                          <w:rFonts w:ascii="Times New Roman" w:eastAsia="Times New Roman" w:hAnsi="Times New Roman" w:cs="Times New Roman"/>
                          <w:color w:val="FFFFFF" w:themeColor="background1"/>
                          <w:sz w:val="22"/>
                          <w:szCs w:val="24"/>
                        </w:rPr>
                        <w:t> et du non bâti, la maîtrise des opérations d’infrastructure et l’appui des opérations en milieu terrestre.</w:t>
                      </w:r>
                    </w:p>
                    <w:p w14:paraId="479D7274" w14:textId="7885AA9F" w:rsidR="00D707D5" w:rsidRDefault="00D707D5" w:rsidP="00D707D5">
                      <w:pPr>
                        <w:pStyle w:val="Paragraphedeliste"/>
                        <w:numPr>
                          <w:ilvl w:val="0"/>
                          <w:numId w:val="16"/>
                        </w:numPr>
                        <w:spacing w:before="100" w:beforeAutospacing="1" w:after="100" w:afterAutospacing="1"/>
                        <w:rPr>
                          <w:rFonts w:ascii="Times New Roman" w:eastAsia="Times New Roman"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Encadrer </w:t>
                      </w:r>
                      <w:r w:rsidRPr="00D707D5">
                        <w:rPr>
                          <w:rFonts w:ascii="Times New Roman" w:eastAsia="Times New Roman" w:hAnsi="Times New Roman" w:cs="Times New Roman"/>
                          <w:color w:val="FFFFFF" w:themeColor="background1"/>
                          <w:sz w:val="22"/>
                          <w:szCs w:val="24"/>
                        </w:rPr>
                        <w:t>le personnel militaire du rang et gérer le plan de charge d'une équipe.</w:t>
                      </w:r>
                    </w:p>
                    <w:p w14:paraId="3AEF9DAF" w14:textId="77777777" w:rsidR="00D707D5" w:rsidRPr="00D707D5" w:rsidRDefault="00D707D5" w:rsidP="00D707D5">
                      <w:pPr>
                        <w:pStyle w:val="Paragraphedeliste"/>
                        <w:spacing w:before="100" w:beforeAutospacing="1" w:after="100" w:afterAutospacing="1"/>
                        <w:ind w:left="360" w:firstLine="0"/>
                        <w:rPr>
                          <w:rFonts w:ascii="Times New Roman" w:eastAsia="Times New Roman" w:hAnsi="Times New Roman" w:cs="Times New Roman"/>
                          <w:color w:val="FFFFFF" w:themeColor="background1"/>
                          <w:sz w:val="22"/>
                          <w:szCs w:val="24"/>
                        </w:rPr>
                      </w:pPr>
                    </w:p>
                    <w:p w14:paraId="7E3C999D" w14:textId="1581093C" w:rsidR="00D707D5" w:rsidRDefault="00D707D5" w:rsidP="00D707D5">
                      <w:pPr>
                        <w:pStyle w:val="Paragraphedeliste"/>
                        <w:numPr>
                          <w:ilvl w:val="0"/>
                          <w:numId w:val="16"/>
                        </w:numPr>
                        <w:spacing w:before="100" w:beforeAutospacing="1" w:after="100" w:afterAutospacing="1"/>
                        <w:rPr>
                          <w:rFonts w:ascii="Times New Roman" w:eastAsia="Times New Roman"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Veiller au respect des normes</w:t>
                      </w:r>
                      <w:r w:rsidRPr="00D707D5">
                        <w:rPr>
                          <w:rFonts w:ascii="Times New Roman" w:eastAsia="Times New Roman" w:hAnsi="Times New Roman" w:cs="Times New Roman"/>
                          <w:color w:val="FFFFFF" w:themeColor="background1"/>
                          <w:sz w:val="22"/>
                          <w:szCs w:val="24"/>
                        </w:rPr>
                        <w:t> (hygiène, sécurité, environnement) et des « règles de l’art ».</w:t>
                      </w:r>
                    </w:p>
                    <w:p w14:paraId="08DA3A18" w14:textId="77777777" w:rsidR="00D707D5" w:rsidRPr="00D707D5" w:rsidRDefault="00D707D5" w:rsidP="00D707D5">
                      <w:pPr>
                        <w:pStyle w:val="Paragraphedeliste"/>
                        <w:rPr>
                          <w:rFonts w:ascii="Times New Roman" w:eastAsia="Times New Roman" w:hAnsi="Times New Roman" w:cs="Times New Roman"/>
                          <w:color w:val="FFFFFF" w:themeColor="background1"/>
                          <w:sz w:val="22"/>
                          <w:szCs w:val="24"/>
                        </w:rPr>
                      </w:pPr>
                    </w:p>
                    <w:p w14:paraId="124C014A" w14:textId="77777777" w:rsidR="00D707D5" w:rsidRPr="00D707D5" w:rsidRDefault="00D707D5" w:rsidP="00D707D5">
                      <w:pPr>
                        <w:pStyle w:val="Paragraphedeliste"/>
                        <w:spacing w:before="100" w:beforeAutospacing="1" w:after="100" w:afterAutospacing="1"/>
                        <w:ind w:left="360" w:firstLine="0"/>
                        <w:rPr>
                          <w:rFonts w:ascii="Times New Roman" w:eastAsia="Times New Roman" w:hAnsi="Times New Roman" w:cs="Times New Roman"/>
                          <w:color w:val="FFFFFF" w:themeColor="background1"/>
                          <w:sz w:val="22"/>
                          <w:szCs w:val="24"/>
                        </w:rPr>
                      </w:pPr>
                    </w:p>
                    <w:p w14:paraId="75DE1531" w14:textId="3E2B46D8" w:rsidR="00D707D5" w:rsidRDefault="00D707D5" w:rsidP="00D707D5">
                      <w:pPr>
                        <w:pStyle w:val="Paragraphedeliste"/>
                        <w:numPr>
                          <w:ilvl w:val="0"/>
                          <w:numId w:val="16"/>
                        </w:numPr>
                        <w:spacing w:before="100" w:beforeAutospacing="1" w:after="100" w:afterAutospacing="1"/>
                        <w:rPr>
                          <w:rFonts w:ascii="Times New Roman" w:eastAsia="Times New Roman"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Assurer montage et démontage de matériels spéciaux</w:t>
                      </w:r>
                      <w:r w:rsidRPr="00D707D5">
                        <w:rPr>
                          <w:rFonts w:ascii="Times New Roman" w:eastAsia="Times New Roman" w:hAnsi="Times New Roman" w:cs="Times New Roman"/>
                          <w:color w:val="FFFFFF" w:themeColor="background1"/>
                          <w:sz w:val="22"/>
                          <w:szCs w:val="24"/>
                        </w:rPr>
                        <w:t> d'infrastructure (abris avions...) en dehors du territoire national.</w:t>
                      </w:r>
                    </w:p>
                    <w:p w14:paraId="1D49AABB" w14:textId="77777777" w:rsidR="00D707D5" w:rsidRPr="00D707D5" w:rsidRDefault="00D707D5" w:rsidP="00D707D5">
                      <w:pPr>
                        <w:pStyle w:val="Paragraphedeliste"/>
                        <w:spacing w:before="100" w:beforeAutospacing="1" w:after="100" w:afterAutospacing="1"/>
                        <w:ind w:left="360" w:firstLine="0"/>
                        <w:rPr>
                          <w:rFonts w:ascii="Times New Roman" w:eastAsia="Times New Roman" w:hAnsi="Times New Roman" w:cs="Times New Roman"/>
                          <w:color w:val="FFFFFF" w:themeColor="background1"/>
                          <w:sz w:val="22"/>
                          <w:szCs w:val="24"/>
                        </w:rPr>
                      </w:pPr>
                    </w:p>
                    <w:p w14:paraId="63DFEE10" w14:textId="77777777" w:rsidR="00D707D5" w:rsidRPr="00D707D5" w:rsidRDefault="00D707D5" w:rsidP="00D707D5">
                      <w:pPr>
                        <w:pStyle w:val="Paragraphedeliste"/>
                        <w:numPr>
                          <w:ilvl w:val="0"/>
                          <w:numId w:val="16"/>
                        </w:numPr>
                        <w:spacing w:before="100" w:beforeAutospacing="1" w:after="100" w:afterAutospacing="1"/>
                        <w:rPr>
                          <w:rFonts w:ascii="Times New Roman" w:eastAsia="Times New Roman" w:hAnsi="Times New Roman" w:cs="Times New Roman"/>
                          <w:color w:val="FFFFFF" w:themeColor="background1"/>
                          <w:sz w:val="22"/>
                          <w:szCs w:val="24"/>
                        </w:rPr>
                      </w:pPr>
                      <w:r w:rsidRPr="00D707D5">
                        <w:rPr>
                          <w:rFonts w:ascii="Times New Roman" w:eastAsia="Times New Roman" w:hAnsi="Times New Roman" w:cs="Times New Roman"/>
                          <w:bCs/>
                          <w:color w:val="FFFFFF" w:themeColor="background1"/>
                          <w:sz w:val="22"/>
                          <w:szCs w:val="24"/>
                        </w:rPr>
                        <w:t>Évoluer </w:t>
                      </w:r>
                      <w:r w:rsidRPr="00D707D5">
                        <w:rPr>
                          <w:rFonts w:ascii="Times New Roman" w:eastAsia="Times New Roman" w:hAnsi="Times New Roman" w:cs="Times New Roman"/>
                          <w:color w:val="FFFFFF" w:themeColor="background1"/>
                          <w:sz w:val="22"/>
                          <w:szCs w:val="24"/>
                        </w:rPr>
                        <w:t>en 2nde partie de carrière vers l'assistance à la maîtrise d'ouvrage et au commandement, l'élaboration des cahiers des charges et des cahiers des clauses techniques particulières, le pilotage et le suivi de la maintenance, le contrôle de la sécurité des chantiers, les études techniques spécialisées.</w:t>
                      </w:r>
                    </w:p>
                    <w:p w14:paraId="0F42ECB8" w14:textId="096DDBCF" w:rsidR="008B5A6D" w:rsidRPr="00B8770C" w:rsidRDefault="008B5A6D" w:rsidP="00400A4D">
                      <w:pPr>
                        <w:spacing w:line="360" w:lineRule="auto"/>
                        <w:ind w:left="272" w:right="346" w:firstLine="0"/>
                        <w:contextualSpacing/>
                        <w:rPr>
                          <w:rFonts w:ascii="Times New Roman" w:eastAsia="Times New Roman" w:hAnsi="Times New Roman" w:cs="Times New Roman"/>
                          <w:b/>
                          <w:bCs/>
                          <w:color w:val="FFFFFF" w:themeColor="background1"/>
                          <w:sz w:val="22"/>
                        </w:rPr>
                      </w:pPr>
                    </w:p>
                  </w:txbxContent>
                </v:textbox>
                <w10:wrap type="square" anchorx="margin" anchory="margin"/>
              </v:rect>
            </w:pict>
          </mc:Fallback>
        </mc:AlternateContent>
      </w:r>
      <w:r w:rsidR="00BA10C7" w:rsidRPr="002D301F">
        <w:rPr>
          <w:rFonts w:eastAsia="Times New Roman"/>
          <w:i/>
          <w:sz w:val="22"/>
        </w:rPr>
        <w:tab/>
      </w:r>
      <w:r w:rsidR="00BA10C7" w:rsidRPr="00B8770C">
        <w:rPr>
          <w:rFonts w:eastAsia="Times New Roman"/>
          <w:b/>
          <w:i/>
          <w:color w:val="0E5BCC"/>
          <w:sz w:val="22"/>
          <w:u w:val="single"/>
        </w:rPr>
        <w:t>LA BONNE VOIE POUR VOUS SI</w:t>
      </w:r>
    </w:p>
    <w:p w14:paraId="6159B833" w14:textId="77777777" w:rsidR="00D707D5" w:rsidRPr="00D707D5" w:rsidRDefault="00D707D5" w:rsidP="00D707D5">
      <w:pPr>
        <w:numPr>
          <w:ilvl w:val="0"/>
          <w:numId w:val="17"/>
        </w:numPr>
        <w:spacing w:before="100" w:beforeAutospacing="1" w:after="100" w:afterAutospacing="1" w:line="240" w:lineRule="auto"/>
        <w:ind w:left="0"/>
        <w:rPr>
          <w:sz w:val="24"/>
        </w:rPr>
      </w:pPr>
      <w:r w:rsidRPr="00D707D5">
        <w:rPr>
          <w:rFonts w:eastAsia="Times New Roman"/>
        </w:rPr>
        <w:t>Vous voulez mettre vos compétences au service d’une </w:t>
      </w:r>
      <w:r w:rsidRPr="00D707D5">
        <w:rPr>
          <w:rStyle w:val="lev"/>
          <w:rFonts w:eastAsia="Times New Roman"/>
          <w:b w:val="0"/>
        </w:rPr>
        <w:t>mission qui a du sens en terme de défense</w:t>
      </w:r>
      <w:r w:rsidRPr="00D707D5">
        <w:rPr>
          <w:rFonts w:eastAsia="Times New Roman"/>
          <w:b/>
        </w:rPr>
        <w:t>.</w:t>
      </w:r>
    </w:p>
    <w:p w14:paraId="49FC595D" w14:textId="77777777" w:rsidR="00D707D5" w:rsidRPr="00D707D5" w:rsidRDefault="00D707D5" w:rsidP="00D707D5">
      <w:pPr>
        <w:numPr>
          <w:ilvl w:val="0"/>
          <w:numId w:val="17"/>
        </w:numPr>
        <w:spacing w:before="100" w:beforeAutospacing="1" w:after="100" w:afterAutospacing="1" w:line="240" w:lineRule="auto"/>
        <w:ind w:left="0"/>
        <w:rPr>
          <w:rFonts w:eastAsia="Times New Roman"/>
        </w:rPr>
      </w:pPr>
      <w:r w:rsidRPr="00D707D5">
        <w:rPr>
          <w:rFonts w:eastAsia="Times New Roman"/>
        </w:rPr>
        <w:t>Vous appréciez l’</w:t>
      </w:r>
      <w:r w:rsidRPr="00D707D5">
        <w:rPr>
          <w:rStyle w:val="lev"/>
          <w:rFonts w:eastAsia="Times New Roman"/>
          <w:b w:val="0"/>
        </w:rPr>
        <w:t>encadrement</w:t>
      </w:r>
      <w:r w:rsidRPr="00D707D5">
        <w:rPr>
          <w:rFonts w:eastAsia="Times New Roman"/>
        </w:rPr>
        <w:t> et la transmission au sein d’une équipe.</w:t>
      </w:r>
    </w:p>
    <w:p w14:paraId="70FD20A5" w14:textId="77777777" w:rsidR="00D707D5" w:rsidRPr="00D707D5" w:rsidRDefault="00D707D5" w:rsidP="00D707D5">
      <w:pPr>
        <w:numPr>
          <w:ilvl w:val="0"/>
          <w:numId w:val="17"/>
        </w:numPr>
        <w:spacing w:before="100" w:beforeAutospacing="1" w:after="100" w:afterAutospacing="1" w:line="240" w:lineRule="auto"/>
        <w:ind w:left="0"/>
        <w:rPr>
          <w:rFonts w:eastAsia="Times New Roman"/>
        </w:rPr>
      </w:pPr>
      <w:r w:rsidRPr="00D707D5">
        <w:rPr>
          <w:rFonts w:eastAsia="Times New Roman"/>
        </w:rPr>
        <w:t>Vous avez le goût du </w:t>
      </w:r>
      <w:r w:rsidRPr="00D707D5">
        <w:rPr>
          <w:rStyle w:val="lev"/>
          <w:rFonts w:eastAsia="Times New Roman"/>
          <w:b w:val="0"/>
        </w:rPr>
        <w:t>patrimoine</w:t>
      </w:r>
      <w:r w:rsidRPr="00D707D5">
        <w:rPr>
          <w:rStyle w:val="lev"/>
          <w:rFonts w:eastAsia="Times New Roman"/>
        </w:rPr>
        <w:t> </w:t>
      </w:r>
      <w:r w:rsidRPr="00D707D5">
        <w:rPr>
          <w:rFonts w:eastAsia="Times New Roman"/>
        </w:rPr>
        <w:t>national et de sa bonne gestion.</w:t>
      </w:r>
    </w:p>
    <w:p w14:paraId="39DA4E4E" w14:textId="77777777" w:rsidR="00D707D5" w:rsidRPr="00D707D5" w:rsidRDefault="00D707D5" w:rsidP="00D707D5">
      <w:pPr>
        <w:numPr>
          <w:ilvl w:val="0"/>
          <w:numId w:val="17"/>
        </w:numPr>
        <w:spacing w:before="100" w:beforeAutospacing="1" w:after="100" w:afterAutospacing="1" w:line="240" w:lineRule="auto"/>
        <w:ind w:left="0"/>
        <w:rPr>
          <w:rFonts w:eastAsia="Times New Roman"/>
        </w:rPr>
      </w:pPr>
      <w:r w:rsidRPr="00D707D5">
        <w:rPr>
          <w:rFonts w:eastAsia="Times New Roman"/>
        </w:rPr>
        <w:t>Vous avez à cœur de participer au </w:t>
      </w:r>
      <w:r w:rsidRPr="00D707D5">
        <w:rPr>
          <w:rStyle w:val="lev"/>
          <w:rFonts w:eastAsia="Times New Roman"/>
          <w:b w:val="0"/>
        </w:rPr>
        <w:t>bon déroulement des</w:t>
      </w:r>
      <w:r w:rsidRPr="00D707D5">
        <w:rPr>
          <w:rStyle w:val="lev"/>
          <w:rFonts w:eastAsia="Times New Roman"/>
        </w:rPr>
        <w:t xml:space="preserve"> </w:t>
      </w:r>
      <w:r w:rsidRPr="00D707D5">
        <w:rPr>
          <w:rStyle w:val="lev"/>
          <w:rFonts w:eastAsia="Times New Roman"/>
          <w:b w:val="0"/>
        </w:rPr>
        <w:t>missions</w:t>
      </w:r>
      <w:r w:rsidRPr="00D707D5">
        <w:rPr>
          <w:rFonts w:eastAsia="Times New Roman"/>
        </w:rPr>
        <w:t> par votre appui matériel.</w:t>
      </w:r>
    </w:p>
    <w:p w14:paraId="098D2CBE" w14:textId="6BA11409" w:rsidR="00BA10C7" w:rsidRPr="00BA10C7" w:rsidRDefault="00BA10C7" w:rsidP="00BA10C7">
      <w:pPr>
        <w:pStyle w:val="Titre2"/>
        <w:tabs>
          <w:tab w:val="left" w:pos="1134"/>
        </w:tabs>
        <w:ind w:firstLine="0"/>
        <w:rPr>
          <w:rFonts w:eastAsia="Times New Roman"/>
          <w:b/>
          <w:i/>
          <w:u w:val="single"/>
        </w:rPr>
      </w:pPr>
      <w:r w:rsidRPr="002D301F">
        <w:rPr>
          <w:rFonts w:eastAsia="Times New Roman"/>
          <w:b/>
          <w:i/>
          <w:sz w:val="22"/>
        </w:rPr>
        <w:tab/>
      </w:r>
      <w:r w:rsidRPr="00B8770C">
        <w:rPr>
          <w:rFonts w:eastAsia="Times New Roman"/>
          <w:b/>
          <w:i/>
          <w:color w:val="0E5BCC"/>
          <w:sz w:val="22"/>
          <w:u w:val="single"/>
        </w:rPr>
        <w:t>LES PERSPECTIVES D'ÉVOLUTION</w:t>
      </w:r>
    </w:p>
    <w:p w14:paraId="1BAAC3AA" w14:textId="6E459488" w:rsidR="00DB2DAF" w:rsidRPr="00DB2DAF" w:rsidRDefault="00DB2DAF" w:rsidP="00DB2DAF">
      <w:pPr>
        <w:numPr>
          <w:ilvl w:val="0"/>
          <w:numId w:val="12"/>
        </w:numPr>
        <w:spacing w:before="100" w:beforeAutospacing="1" w:after="100" w:afterAutospacing="1" w:line="240" w:lineRule="auto"/>
        <w:ind w:left="0"/>
        <w:rPr>
          <w:rFonts w:ascii="Times New Roman" w:eastAsia="Calibri" w:hAnsi="Times New Roman" w:cs="Times New Roman"/>
          <w:sz w:val="24"/>
          <w:szCs w:val="24"/>
        </w:rPr>
      </w:pPr>
      <w:r w:rsidRPr="00DB2DAF">
        <w:rPr>
          <w:rFonts w:ascii="Times New Roman" w:eastAsia="Times New Roman" w:hAnsi="Times New Roman" w:cs="Times New Roman"/>
          <w:sz w:val="24"/>
          <w:szCs w:val="24"/>
        </w:rPr>
        <w:t xml:space="preserve">De grade d'aviateur jusqu’au grade de caporal-chef après 4 </w:t>
      </w:r>
      <w:r w:rsidR="00D707D5">
        <w:rPr>
          <w:rFonts w:ascii="Times New Roman" w:eastAsia="Times New Roman" w:hAnsi="Times New Roman" w:cs="Times New Roman"/>
          <w:sz w:val="24"/>
          <w:szCs w:val="24"/>
        </w:rPr>
        <w:t>mois</w:t>
      </w:r>
      <w:r w:rsidR="00BE41B1">
        <w:rPr>
          <w:rFonts w:ascii="Times New Roman" w:eastAsia="Times New Roman" w:hAnsi="Times New Roman" w:cs="Times New Roman"/>
          <w:sz w:val="24"/>
          <w:szCs w:val="24"/>
        </w:rPr>
        <w:t xml:space="preserve"> de service, puis grade de sergent à compter du 13 e mois service.</w:t>
      </w:r>
    </w:p>
    <w:p w14:paraId="0121244F" w14:textId="4728CD41" w:rsidR="00DB2DAF" w:rsidRDefault="00BE41B1" w:rsidP="00DB2DAF">
      <w:pPr>
        <w:numPr>
          <w:ilvl w:val="0"/>
          <w:numId w:val="12"/>
        </w:numPr>
        <w:spacing w:before="100" w:beforeAutospacing="1" w:after="100" w:afterAutospacing="1" w:line="240" w:lineRule="auto"/>
        <w:ind w:left="0"/>
        <w:rPr>
          <w:rFonts w:ascii="Times New Roman" w:eastAsia="Times New Roman" w:hAnsi="Times New Roman" w:cs="Times New Roman"/>
          <w:sz w:val="24"/>
          <w:szCs w:val="24"/>
        </w:rPr>
      </w:pPr>
      <w:r w:rsidRPr="00BE41B1">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B45FC0F" wp14:editId="485DA28F">
            <wp:simplePos x="0" y="0"/>
            <wp:positionH relativeFrom="margin">
              <wp:posOffset>685800</wp:posOffset>
            </wp:positionH>
            <wp:positionV relativeFrom="paragraph">
              <wp:posOffset>435610</wp:posOffset>
            </wp:positionV>
            <wp:extent cx="1800860" cy="1219200"/>
            <wp:effectExtent l="0" t="0" r="8890" b="0"/>
            <wp:wrapNone/>
            <wp:docPr id="3" name="Image 3" descr="d:\utilisateurs\c.ayed\AppData\Local\Microsoft\Windows\Temporary Internet Files\Content.Outlook\NAXN2TDU\IMG_9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ayed\AppData\Local\Microsoft\Windows\Temporary Internet Files\Content.Outlook\NAXN2TDU\IMG_95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8008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7D5">
        <w:rPr>
          <w:rFonts w:ascii="Times New Roman" w:eastAsia="Times New Roman" w:hAnsi="Times New Roman" w:cs="Times New Roman"/>
          <w:sz w:val="24"/>
          <w:szCs w:val="24"/>
        </w:rPr>
        <w:t xml:space="preserve">Possibilité d’évoluer par la suite vers le statut de </w:t>
      </w:r>
      <w:r w:rsidR="00DB2DAF" w:rsidRPr="00DB2DAF">
        <w:rPr>
          <w:rFonts w:ascii="Times New Roman" w:eastAsia="Times New Roman" w:hAnsi="Times New Roman" w:cs="Times New Roman"/>
          <w:sz w:val="24"/>
          <w:szCs w:val="24"/>
        </w:rPr>
        <w:t>sous-officier</w:t>
      </w:r>
      <w:r>
        <w:rPr>
          <w:rFonts w:ascii="Times New Roman" w:eastAsia="Times New Roman" w:hAnsi="Times New Roman" w:cs="Times New Roman"/>
          <w:sz w:val="24"/>
          <w:szCs w:val="24"/>
        </w:rPr>
        <w:t xml:space="preserve"> de carrière, voir officier.</w:t>
      </w:r>
    </w:p>
    <w:p w14:paraId="0E192EDC" w14:textId="029C745D" w:rsidR="00FA4023" w:rsidRDefault="00FA4023" w:rsidP="00FA4023">
      <w:pPr>
        <w:spacing w:before="100" w:beforeAutospacing="1" w:after="100" w:afterAutospacing="1" w:line="240" w:lineRule="auto"/>
        <w:ind w:firstLine="0"/>
        <w:rPr>
          <w:rFonts w:ascii="Times New Roman" w:eastAsia="Times New Roman" w:hAnsi="Times New Roman" w:cs="Times New Roman"/>
          <w:sz w:val="24"/>
          <w:szCs w:val="24"/>
        </w:rPr>
      </w:pPr>
    </w:p>
    <w:p w14:paraId="73DC159B" w14:textId="2786E8B4" w:rsidR="00400A4D" w:rsidRDefault="00400A4D" w:rsidP="00400A4D">
      <w:pPr>
        <w:pStyle w:val="Titre4"/>
        <w:spacing w:line="240" w:lineRule="atLeast"/>
        <w:ind w:firstLine="0"/>
        <w:textAlignment w:val="top"/>
        <w:rPr>
          <w:rFonts w:eastAsia="Times New Roman"/>
          <w:color w:val="0E5BCC"/>
          <w:u w:val="single"/>
        </w:rPr>
      </w:pPr>
    </w:p>
    <w:p w14:paraId="3FF3A5BC" w14:textId="77777777" w:rsidR="00BE41B1" w:rsidRDefault="00BE41B1" w:rsidP="00400A4D">
      <w:pPr>
        <w:pStyle w:val="Titre4"/>
        <w:spacing w:line="240" w:lineRule="atLeast"/>
        <w:ind w:left="720" w:firstLine="720"/>
        <w:textAlignment w:val="top"/>
        <w:rPr>
          <w:rFonts w:eastAsia="Times New Roman"/>
          <w:color w:val="0E5BCC"/>
          <w:u w:val="single"/>
        </w:rPr>
      </w:pPr>
    </w:p>
    <w:p w14:paraId="435F3B5A" w14:textId="77777777" w:rsidR="00BE41B1" w:rsidRDefault="00BE41B1" w:rsidP="00400A4D">
      <w:pPr>
        <w:pStyle w:val="Titre4"/>
        <w:spacing w:line="240" w:lineRule="atLeast"/>
        <w:ind w:left="720" w:firstLine="720"/>
        <w:textAlignment w:val="top"/>
        <w:rPr>
          <w:rFonts w:eastAsia="Times New Roman"/>
          <w:color w:val="0E5BCC"/>
          <w:u w:val="single"/>
        </w:rPr>
      </w:pPr>
    </w:p>
    <w:p w14:paraId="446ADBD1" w14:textId="012A006E" w:rsidR="002D301F" w:rsidRPr="00B8770C" w:rsidRDefault="002D301F" w:rsidP="00400A4D">
      <w:pPr>
        <w:pStyle w:val="Titre4"/>
        <w:spacing w:line="240" w:lineRule="atLeast"/>
        <w:ind w:left="720" w:firstLine="720"/>
        <w:textAlignment w:val="top"/>
        <w:rPr>
          <w:rFonts w:eastAsia="Times New Roman"/>
          <w:color w:val="0E5BCC"/>
          <w:u w:val="single"/>
        </w:rPr>
      </w:pPr>
      <w:r w:rsidRPr="00B8770C">
        <w:rPr>
          <w:rFonts w:eastAsia="Times New Roman"/>
          <w:color w:val="0E5BCC"/>
          <w:u w:val="single"/>
        </w:rPr>
        <w:t>LA RÉMUNÉRATION</w:t>
      </w:r>
    </w:p>
    <w:p w14:paraId="59DDC054" w14:textId="34B262A2" w:rsidR="002F0B2F" w:rsidRPr="002F0B2F" w:rsidRDefault="002F0B2F" w:rsidP="002F0B2F"/>
    <w:p w14:paraId="74DC993C" w14:textId="2E19B737" w:rsidR="002F0B2F" w:rsidRPr="002F0B2F" w:rsidRDefault="002F0B2F" w:rsidP="002F0B2F">
      <w:pPr>
        <w:numPr>
          <w:ilvl w:val="0"/>
          <w:numId w:val="6"/>
        </w:numPr>
        <w:textAlignment w:val="top"/>
        <w:rPr>
          <w:rFonts w:eastAsia="Times New Roman"/>
          <w:sz w:val="18"/>
        </w:rPr>
      </w:pPr>
      <w:r w:rsidRPr="002F0B2F">
        <w:rPr>
          <w:rFonts w:eastAsia="Times New Roman"/>
          <w:sz w:val="18"/>
        </w:rPr>
        <w:t xml:space="preserve">A l’entrée </w:t>
      </w:r>
      <w:r w:rsidR="00BE41B1">
        <w:rPr>
          <w:rFonts w:eastAsia="Times New Roman"/>
          <w:sz w:val="18"/>
        </w:rPr>
        <w:t>à l’</w:t>
      </w:r>
      <w:r w:rsidRPr="002F0B2F">
        <w:rPr>
          <w:rFonts w:eastAsia="Times New Roman"/>
          <w:sz w:val="18"/>
        </w:rPr>
        <w:t xml:space="preserve">école </w:t>
      </w:r>
      <w:r w:rsidR="00BE41B1">
        <w:rPr>
          <w:rFonts w:eastAsia="Times New Roman"/>
          <w:sz w:val="18"/>
        </w:rPr>
        <w:t xml:space="preserve">de Rochefort </w:t>
      </w:r>
      <w:r w:rsidRPr="002F0B2F">
        <w:rPr>
          <w:rFonts w:eastAsia="Times New Roman"/>
          <w:sz w:val="18"/>
        </w:rPr>
        <w:t>(</w:t>
      </w:r>
      <w:r w:rsidR="002D1AE8">
        <w:rPr>
          <w:rFonts w:eastAsia="Times New Roman"/>
          <w:b/>
          <w:sz w:val="18"/>
        </w:rPr>
        <w:t>A</w:t>
      </w:r>
      <w:r w:rsidRPr="002D1AE8">
        <w:rPr>
          <w:rFonts w:eastAsia="Times New Roman"/>
          <w:b/>
          <w:sz w:val="18"/>
        </w:rPr>
        <w:t>viateur</w:t>
      </w:r>
      <w:r w:rsidRPr="002F0B2F">
        <w:rPr>
          <w:rFonts w:eastAsia="Times New Roman"/>
          <w:sz w:val="18"/>
        </w:rPr>
        <w:t>) </w:t>
      </w:r>
      <w:r w:rsidRPr="00B8770C">
        <w:rPr>
          <w:rFonts w:eastAsia="Times New Roman"/>
          <w:b/>
          <w:bCs/>
          <w:color w:val="0E5BCC"/>
          <w:sz w:val="18"/>
        </w:rPr>
        <w:t>1 278 € NET</w:t>
      </w:r>
    </w:p>
    <w:p w14:paraId="74E85AED" w14:textId="03A3DBFA" w:rsidR="002F0B2F" w:rsidRPr="002F0B2F" w:rsidRDefault="002F0B2F" w:rsidP="002F0B2F">
      <w:pPr>
        <w:ind w:left="360" w:firstLine="0"/>
        <w:textAlignment w:val="top"/>
        <w:rPr>
          <w:rFonts w:eastAsia="Times New Roman"/>
          <w:sz w:val="2"/>
        </w:rPr>
      </w:pPr>
    </w:p>
    <w:p w14:paraId="4DEF81EA" w14:textId="1E6D3985" w:rsidR="002F0B2F" w:rsidRPr="002F0B2F" w:rsidRDefault="002F0B2F" w:rsidP="002F0B2F">
      <w:pPr>
        <w:numPr>
          <w:ilvl w:val="0"/>
          <w:numId w:val="6"/>
        </w:numPr>
        <w:textAlignment w:val="top"/>
        <w:rPr>
          <w:rFonts w:eastAsia="Times New Roman"/>
          <w:sz w:val="18"/>
        </w:rPr>
      </w:pPr>
      <w:r w:rsidRPr="002F0B2F">
        <w:rPr>
          <w:rFonts w:eastAsia="Times New Roman"/>
          <w:sz w:val="18"/>
        </w:rPr>
        <w:t xml:space="preserve">A l’obtention du grade de </w:t>
      </w:r>
      <w:r w:rsidR="00BE41B1">
        <w:rPr>
          <w:rFonts w:eastAsia="Times New Roman"/>
          <w:b/>
          <w:sz w:val="18"/>
        </w:rPr>
        <w:t>S</w:t>
      </w:r>
      <w:r w:rsidR="00BE41B1" w:rsidRPr="00BE41B1">
        <w:rPr>
          <w:rFonts w:eastAsia="Times New Roman"/>
          <w:b/>
          <w:sz w:val="18"/>
        </w:rPr>
        <w:t>ergent</w:t>
      </w:r>
      <w:r w:rsidR="00BE41B1">
        <w:rPr>
          <w:rFonts w:eastAsia="Times New Roman"/>
          <w:b/>
          <w:sz w:val="18"/>
        </w:rPr>
        <w:t xml:space="preserve"> (13 e mois de service)</w:t>
      </w:r>
      <w:r w:rsidR="00400A4D">
        <w:rPr>
          <w:rFonts w:eastAsia="Times New Roman"/>
          <w:sz w:val="18"/>
        </w:rPr>
        <w:t xml:space="preserve"> </w:t>
      </w:r>
      <w:r w:rsidRPr="00B8770C">
        <w:rPr>
          <w:rFonts w:eastAsia="Times New Roman"/>
          <w:b/>
          <w:bCs/>
          <w:color w:val="0E5BCC"/>
          <w:sz w:val="18"/>
        </w:rPr>
        <w:t>1 36</w:t>
      </w:r>
      <w:r w:rsidR="00BE41B1">
        <w:rPr>
          <w:rFonts w:eastAsia="Times New Roman"/>
          <w:b/>
          <w:bCs/>
          <w:color w:val="0E5BCC"/>
          <w:sz w:val="18"/>
        </w:rPr>
        <w:t>9</w:t>
      </w:r>
      <w:r w:rsidRPr="00B8770C">
        <w:rPr>
          <w:rFonts w:eastAsia="Times New Roman"/>
          <w:b/>
          <w:bCs/>
          <w:color w:val="0E5BCC"/>
          <w:sz w:val="18"/>
        </w:rPr>
        <w:t xml:space="preserve"> € NET</w:t>
      </w:r>
    </w:p>
    <w:p w14:paraId="32ACE3BD" w14:textId="57FAC552" w:rsidR="002F0B2F" w:rsidRPr="002F0B2F" w:rsidRDefault="002F0B2F" w:rsidP="002F0B2F">
      <w:pPr>
        <w:pStyle w:val="Paragraphedeliste"/>
        <w:rPr>
          <w:rFonts w:eastAsia="Times New Roman"/>
          <w:sz w:val="2"/>
        </w:rPr>
      </w:pPr>
    </w:p>
    <w:p w14:paraId="38230613" w14:textId="06E2579A" w:rsidR="002F0B2F" w:rsidRPr="002F0B2F" w:rsidRDefault="002F0B2F" w:rsidP="002F0B2F">
      <w:pPr>
        <w:ind w:firstLine="0"/>
        <w:textAlignment w:val="top"/>
        <w:rPr>
          <w:rFonts w:eastAsia="Times New Roman"/>
          <w:sz w:val="2"/>
        </w:rPr>
      </w:pPr>
    </w:p>
    <w:p w14:paraId="7857D63B" w14:textId="06A22993" w:rsidR="002F0B2F" w:rsidRPr="002F0B2F" w:rsidRDefault="002F0B2F" w:rsidP="002F0B2F">
      <w:pPr>
        <w:numPr>
          <w:ilvl w:val="0"/>
          <w:numId w:val="6"/>
        </w:numPr>
        <w:textAlignment w:val="top"/>
        <w:rPr>
          <w:rFonts w:eastAsia="Times New Roman"/>
          <w:sz w:val="18"/>
        </w:rPr>
      </w:pPr>
      <w:r w:rsidRPr="002F0B2F">
        <w:rPr>
          <w:rFonts w:eastAsia="Times New Roman"/>
          <w:sz w:val="18"/>
        </w:rPr>
        <w:t>A l’obtention du g</w:t>
      </w:r>
      <w:r w:rsidR="00B8770C">
        <w:rPr>
          <w:rFonts w:eastAsia="Times New Roman"/>
          <w:sz w:val="18"/>
        </w:rPr>
        <w:t xml:space="preserve">rade de </w:t>
      </w:r>
      <w:r w:rsidR="00BE41B1">
        <w:rPr>
          <w:rFonts w:eastAsia="Times New Roman"/>
          <w:b/>
          <w:sz w:val="18"/>
        </w:rPr>
        <w:t>Sergent-chef</w:t>
      </w:r>
      <w:r w:rsidR="00B8770C">
        <w:rPr>
          <w:rFonts w:eastAsia="Times New Roman"/>
          <w:sz w:val="18"/>
        </w:rPr>
        <w:t xml:space="preserve"> </w:t>
      </w:r>
      <w:r w:rsidR="00BE41B1">
        <w:rPr>
          <w:rFonts w:eastAsia="Times New Roman"/>
          <w:sz w:val="18"/>
        </w:rPr>
        <w:t xml:space="preserve">(10 ans de service avec brevet supérieur) </w:t>
      </w:r>
      <w:r w:rsidRPr="00B8770C">
        <w:rPr>
          <w:rFonts w:eastAsia="Times New Roman"/>
          <w:b/>
          <w:bCs/>
          <w:color w:val="0E5BCC"/>
          <w:sz w:val="18"/>
        </w:rPr>
        <w:t xml:space="preserve">1 </w:t>
      </w:r>
      <w:r w:rsidR="00BE41B1">
        <w:rPr>
          <w:rFonts w:eastAsia="Times New Roman"/>
          <w:b/>
          <w:bCs/>
          <w:color w:val="0E5BCC"/>
          <w:sz w:val="18"/>
        </w:rPr>
        <w:t>573</w:t>
      </w:r>
      <w:r w:rsidRPr="00B8770C">
        <w:rPr>
          <w:rFonts w:eastAsia="Times New Roman"/>
          <w:b/>
          <w:bCs/>
          <w:color w:val="0E5BCC"/>
          <w:sz w:val="18"/>
        </w:rPr>
        <w:t xml:space="preserve"> € NET</w:t>
      </w:r>
    </w:p>
    <w:p w14:paraId="08458236" w14:textId="77777777" w:rsidR="00263DA1" w:rsidRDefault="00263DA1" w:rsidP="00400A4D">
      <w:pPr>
        <w:ind w:firstLine="0"/>
        <w:textAlignment w:val="top"/>
        <w:rPr>
          <w:rStyle w:val="remuneration--legend"/>
          <w:rFonts w:eastAsia="Times New Roman"/>
          <w:sz w:val="14"/>
        </w:rPr>
      </w:pPr>
    </w:p>
    <w:p w14:paraId="65847AF6" w14:textId="4648EB2F" w:rsidR="008B5A6D" w:rsidRPr="00400A4D" w:rsidRDefault="001F4E32" w:rsidP="00400A4D">
      <w:pPr>
        <w:ind w:firstLine="0"/>
        <w:textAlignment w:val="top"/>
        <w:rPr>
          <w:sz w:val="16"/>
        </w:rPr>
      </w:pPr>
      <w:r w:rsidRPr="001F4E32">
        <w:rPr>
          <w:rStyle w:val="remuneration--legend"/>
          <w:rFonts w:eastAsia="Times New Roman"/>
          <w:noProof/>
          <w:sz w:val="14"/>
        </w:rPr>
        <w:drawing>
          <wp:anchor distT="0" distB="0" distL="114300" distR="114300" simplePos="0" relativeHeight="251660288" behindDoc="1" locked="0" layoutInCell="1" allowOverlap="1" wp14:anchorId="2C564177" wp14:editId="61F5D8CE">
            <wp:simplePos x="0" y="0"/>
            <wp:positionH relativeFrom="column">
              <wp:posOffset>-236220</wp:posOffset>
            </wp:positionH>
            <wp:positionV relativeFrom="paragraph">
              <wp:posOffset>356235</wp:posOffset>
            </wp:positionV>
            <wp:extent cx="3701075" cy="2018965"/>
            <wp:effectExtent l="0" t="0" r="0" b="635"/>
            <wp:wrapNone/>
            <wp:docPr id="2" name="Image 2" descr="T:\Documents de travail\4. Info métiers\Présentation métiers\Fiches de poste génériques AYD\FORMATION INITIAL 2-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ocuments de travail\4. Info métiers\Présentation métiers\Fiches de poste génériques AYD\FORMATION INITIAL 2-01-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1075" cy="201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01F" w:rsidRPr="00CE2205">
        <w:rPr>
          <w:rStyle w:val="remuneration--legend"/>
          <w:rFonts w:eastAsia="Times New Roman"/>
          <w:sz w:val="14"/>
        </w:rPr>
        <w:t>Solde au 1er janvier 2018 pour un célibataire.</w:t>
      </w:r>
      <w:bookmarkStart w:id="0" w:name="_GoBack"/>
      <w:bookmarkEnd w:id="0"/>
      <w:r w:rsidR="002D301F" w:rsidRPr="00CE2205">
        <w:rPr>
          <w:rStyle w:val="remuneration--legend"/>
          <w:rFonts w:eastAsia="Times New Roman"/>
          <w:sz w:val="14"/>
        </w:rPr>
        <w:br/>
        <w:t>Montants non contractuels susceptibles de modifications</w:t>
      </w:r>
      <w:r w:rsidR="002D301F" w:rsidRPr="009B5CFE">
        <w:rPr>
          <w:rStyle w:val="remuneration--legend"/>
          <w:rFonts w:eastAsia="Times New Roman"/>
          <w:sz w:val="16"/>
        </w:rPr>
        <w:t>.</w:t>
      </w:r>
      <w:r w:rsidR="00DB2DAF" w:rsidRPr="00DB2DAF">
        <w:rPr>
          <w:rStyle w:val="remuneration--legend"/>
          <w:rFonts w:eastAsia="Times New Roman"/>
          <w:noProof/>
          <w:sz w:val="14"/>
        </w:rPr>
        <w:t xml:space="preserve"> </w:t>
      </w:r>
    </w:p>
    <w:sectPr w:rsidR="008B5A6D" w:rsidRPr="00400A4D">
      <w:headerReference w:type="default" r:id="rId15"/>
      <w:type w:val="continuous"/>
      <w:pgSz w:w="11907" w:h="16839"/>
      <w:pgMar w:top="1148" w:right="1050" w:bottom="1148" w:left="105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6EDDA" w14:textId="77777777" w:rsidR="008E74BE" w:rsidRDefault="008E74BE">
      <w:r>
        <w:separator/>
      </w:r>
    </w:p>
  </w:endnote>
  <w:endnote w:type="continuationSeparator" w:id="0">
    <w:p w14:paraId="50A0212F" w14:textId="77777777" w:rsidR="008E74BE" w:rsidRDefault="008E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10FB" w14:textId="11D72035" w:rsidR="00303AE0" w:rsidRDefault="00303AE0">
    <w:pPr>
      <w:pStyle w:val="Pieddepage"/>
    </w:pPr>
    <w:r>
      <w:rPr>
        <w:noProof/>
        <w:color w:val="93A299" w:themeColor="accent1"/>
      </w:rPr>
      <mc:AlternateContent>
        <mc:Choice Requires="wps">
          <w:drawing>
            <wp:anchor distT="0" distB="0" distL="114300" distR="114300" simplePos="0" relativeHeight="251676672" behindDoc="1" locked="0" layoutInCell="1" allowOverlap="1" wp14:anchorId="732E5E7A" wp14:editId="2DCDF075">
              <wp:simplePos x="0" y="0"/>
              <wp:positionH relativeFrom="margin">
                <wp:posOffset>-266700</wp:posOffset>
              </wp:positionH>
              <wp:positionV relativeFrom="margin">
                <wp:posOffset>-33655</wp:posOffset>
              </wp:positionV>
              <wp:extent cx="6944995" cy="9451975"/>
              <wp:effectExtent l="0" t="0" r="5715" b="0"/>
              <wp:wrapNone/>
              <wp:docPr id="50" name="Fnd : 2"/>
              <wp:cNvGraphicFramePr/>
              <a:graphic xmlns:a="http://schemas.openxmlformats.org/drawingml/2006/main">
                <a:graphicData uri="http://schemas.microsoft.com/office/word/2010/wordprocessingShape">
                  <wps:wsp>
                    <wps:cNvSpPr/>
                    <wps:spPr>
                      <a:xfrm>
                        <a:off x="0" y="0"/>
                        <a:ext cx="6944995" cy="945197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CD39B4" w14:textId="77777777" w:rsidR="008B5A6D" w:rsidRDefault="008B5A6D">
                          <w:pPr>
                            <w:rPr>
                              <w:rFonts w:eastAsia="Times New Roman"/>
                            </w:rPr>
                          </w:pPr>
                        </w:p>
                      </w:txbxContent>
                    </wps:txbx>
                    <wps:bodyPr lIns="91405" tIns="45703" rIns="91405" bIns="45703" rtlCol="0" anchor="ctr">
                      <a:noAutofit/>
                    </wps:bodyPr>
                  </wps:wsp>
                </a:graphicData>
              </a:graphic>
              <wp14:sizeRelH relativeFrom="margin">
                <wp14:pctWidth>108500</wp14:pctWidth>
              </wp14:sizeRelH>
              <wp14:sizeRelV relativeFrom="margin">
                <wp14:pctHeight>0</wp14:pctHeight>
              </wp14:sizeRelV>
            </wp:anchor>
          </w:drawing>
        </mc:Choice>
        <mc:Fallback>
          <w:pict>
            <v:rect w14:anchorId="732E5E7A" id="Fnd : 2" o:spid="_x0000_s1030" style="position:absolute;left:0;text-align:left;margin-left:-21pt;margin-top:-2.65pt;width:546.85pt;height:744.25pt;z-index:-251639808;visibility:visible;mso-wrap-style:square;mso-width-percent:1085;mso-height-percent:0;mso-wrap-distance-left:9pt;mso-wrap-distance-top:0;mso-wrap-distance-right:9pt;mso-wrap-distance-bottom:0;mso-position-horizontal:absolute;mso-position-horizontal-relative:margin;mso-position-vertical:absolute;mso-position-vertical-relative:margin;mso-width-percent:1085;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" stroked="f" strokeweight="2pt">
              <v:fill opacity="54484f"/>
              <v:textbox inset="2.53903mm,1.2695mm,2.53903mm,1.2695mm">
                <w:txbxContent>
                  <w:p w14:paraId="41CD39B4" w14:textId="77777777" w:rsidR="008B5A6D" w:rsidRDefault="008B5A6D">
                    <w:pPr>
                      <w:rPr>
                        <w:rFonts w:eastAsia="Times New Roman"/>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999A" w14:textId="77777777" w:rsidR="008E74BE" w:rsidRDefault="008E74BE">
      <w:r>
        <w:separator/>
      </w:r>
    </w:p>
  </w:footnote>
  <w:footnote w:type="continuationSeparator" w:id="0">
    <w:p w14:paraId="6DE20AB1" w14:textId="77777777" w:rsidR="008E74BE" w:rsidRDefault="008E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582B" w14:textId="0E901365" w:rsidR="00B8770C" w:rsidRDefault="00303AE0" w:rsidP="00303AE0">
    <w:pPr>
      <w:pStyle w:val="En-tte"/>
      <w:ind w:firstLine="0"/>
    </w:pPr>
    <w:r>
      <w:rPr>
        <w:noProof/>
      </w:rPr>
      <w:drawing>
        <wp:anchor distT="0" distB="0" distL="114300" distR="114300" simplePos="0" relativeHeight="251678720" behindDoc="0" locked="0" layoutInCell="1" allowOverlap="1" wp14:anchorId="430A61BC" wp14:editId="7B8074CA">
          <wp:simplePos x="0" y="0"/>
          <wp:positionH relativeFrom="column">
            <wp:posOffset>-219075</wp:posOffset>
          </wp:positionH>
          <wp:positionV relativeFrom="paragraph">
            <wp:posOffset>-393065</wp:posOffset>
          </wp:positionV>
          <wp:extent cx="1295400" cy="6667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666750"/>
                  </a:xfrm>
                  <a:prstGeom prst="rect">
                    <a:avLst/>
                  </a:prstGeom>
                </pic:spPr>
              </pic:pic>
            </a:graphicData>
          </a:graphic>
        </wp:anchor>
      </w:drawing>
    </w:r>
    <w:r>
      <w:rPr>
        <w:noProof/>
        <w:color w:val="93A299" w:themeColor="accent1"/>
      </w:rPr>
      <mc:AlternateContent>
        <mc:Choice Requires="wps">
          <w:drawing>
            <wp:anchor distT="0" distB="0" distL="114300" distR="114300" simplePos="0" relativeHeight="251677696" behindDoc="1" locked="0" layoutInCell="1" allowOverlap="1" wp14:anchorId="65AE6B6D" wp14:editId="4C9F2533">
              <wp:simplePos x="0" y="0"/>
              <wp:positionH relativeFrom="margin">
                <wp:posOffset>-133350</wp:posOffset>
              </wp:positionH>
              <wp:positionV relativeFrom="margin">
                <wp:posOffset>109220</wp:posOffset>
              </wp:positionV>
              <wp:extent cx="6675755" cy="9130030"/>
              <wp:effectExtent l="0" t="0" r="635" b="0"/>
              <wp:wrapNone/>
              <wp:docPr id="53" name="Fnd : 3"/>
              <wp:cNvGraphicFramePr/>
              <a:graphic xmlns:a="http://schemas.openxmlformats.org/drawingml/2006/main">
                <a:graphicData uri="http://schemas.microsoft.com/office/word/2010/wordprocessingShape">
                  <wps:wsp>
                    <wps:cNvSpPr/>
                    <wps:spPr>
                      <a:xfrm>
                        <a:off x="0" y="0"/>
                        <a:ext cx="6675755" cy="913003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BC672" w14:textId="77777777" w:rsidR="008B5A6D" w:rsidRDefault="008B5A6D">
                          <w:pPr>
                            <w:rPr>
                              <w:rFonts w:eastAsia="Times New Roman"/>
                            </w:rPr>
                          </w:pPr>
                        </w:p>
                      </w:txbxContent>
                    </wps:txbx>
                    <wps:bodyPr lIns="91405" tIns="45703" rIns="91405" bIns="45703" rtlCol="0" anchor="ctr">
                      <a:noAutofit/>
                    </wps:bodyPr>
                  </wps:wsp>
                </a:graphicData>
              </a:graphic>
              <wp14:sizeRelH relativeFrom="margin">
                <wp14:pctWidth>104300</wp14:pctWidth>
              </wp14:sizeRelH>
              <wp14:sizeRelV relativeFrom="margin">
                <wp14:pctHeight>0</wp14:pctHeight>
              </wp14:sizeRelV>
            </wp:anchor>
          </w:drawing>
        </mc:Choice>
        <mc:Fallback>
          <w:pict>
            <v:rect w14:anchorId="65AE6B6D" id="Fnd : 3" o:spid="_x0000_s1029" style="position:absolute;margin-left:-10.5pt;margin-top:8.6pt;width:525.65pt;height:718.9pt;z-index:-251638784;visibility:visible;mso-wrap-style:square;mso-width-percent:1043;mso-height-percent:0;mso-wrap-distance-left:9pt;mso-wrap-distance-top:0;mso-wrap-distance-right:9pt;mso-wrap-distance-bottom:0;mso-position-horizontal:absolute;mso-position-horizontal-relative:margin;mso-position-vertical:absolute;mso-position-vertical-relative:margin;mso-width-percent:1043;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" stroked="f" strokeweight=".5pt">
              <v:stroke linestyle="thinThin"/>
              <v:textbox inset="2.53903mm,1.2695mm,2.53903mm,1.2695mm">
                <w:txbxContent>
                  <w:p w14:paraId="143BC672" w14:textId="77777777" w:rsidR="008B5A6D" w:rsidRDefault="008B5A6D">
                    <w:pPr>
                      <w:rPr>
                        <w:rFonts w:eastAsia="Times New Roman"/>
                      </w:rP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15BE" w14:textId="3EEF4C17" w:rsidR="008B5A6D" w:rsidRDefault="008B5A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A80"/>
    <w:multiLevelType w:val="multilevel"/>
    <w:tmpl w:val="48F40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F1DB0"/>
    <w:multiLevelType w:val="multilevel"/>
    <w:tmpl w:val="28B2A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63898"/>
    <w:multiLevelType w:val="multilevel"/>
    <w:tmpl w:val="C7102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E5D7B"/>
    <w:multiLevelType w:val="multilevel"/>
    <w:tmpl w:val="22047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132AD"/>
    <w:multiLevelType w:val="multilevel"/>
    <w:tmpl w:val="887C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B71B0"/>
    <w:multiLevelType w:val="multilevel"/>
    <w:tmpl w:val="8EA6E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A1D0D"/>
    <w:multiLevelType w:val="hybridMultilevel"/>
    <w:tmpl w:val="85BC15D2"/>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7" w15:restartNumberingAfterBreak="0">
    <w:nsid w:val="20BC041E"/>
    <w:multiLevelType w:val="hybridMultilevel"/>
    <w:tmpl w:val="28C091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35D713C"/>
    <w:multiLevelType w:val="multilevel"/>
    <w:tmpl w:val="BFB8A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603CB"/>
    <w:multiLevelType w:val="multilevel"/>
    <w:tmpl w:val="3FFC3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3570D"/>
    <w:multiLevelType w:val="multilevel"/>
    <w:tmpl w:val="94A2A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D02E4"/>
    <w:multiLevelType w:val="hybridMultilevel"/>
    <w:tmpl w:val="08FE5C3A"/>
    <w:lvl w:ilvl="0" w:tplc="040C0001">
      <w:start w:val="1"/>
      <w:numFmt w:val="bullet"/>
      <w:lvlText w:val=""/>
      <w:lvlJc w:val="left"/>
      <w:pPr>
        <w:ind w:left="994" w:hanging="360"/>
      </w:pPr>
      <w:rPr>
        <w:rFonts w:ascii="Symbol" w:hAnsi="Symbol" w:hint="default"/>
      </w:rPr>
    </w:lvl>
    <w:lvl w:ilvl="1" w:tplc="040C0003" w:tentative="1">
      <w:start w:val="1"/>
      <w:numFmt w:val="bullet"/>
      <w:lvlText w:val="o"/>
      <w:lvlJc w:val="left"/>
      <w:pPr>
        <w:ind w:left="1714" w:hanging="360"/>
      </w:pPr>
      <w:rPr>
        <w:rFonts w:ascii="Courier New" w:hAnsi="Courier New" w:cs="Courier New" w:hint="default"/>
      </w:rPr>
    </w:lvl>
    <w:lvl w:ilvl="2" w:tplc="040C0005" w:tentative="1">
      <w:start w:val="1"/>
      <w:numFmt w:val="bullet"/>
      <w:lvlText w:val=""/>
      <w:lvlJc w:val="left"/>
      <w:pPr>
        <w:ind w:left="2434" w:hanging="360"/>
      </w:pPr>
      <w:rPr>
        <w:rFonts w:ascii="Wingdings" w:hAnsi="Wingdings" w:hint="default"/>
      </w:rPr>
    </w:lvl>
    <w:lvl w:ilvl="3" w:tplc="040C0001" w:tentative="1">
      <w:start w:val="1"/>
      <w:numFmt w:val="bullet"/>
      <w:lvlText w:val=""/>
      <w:lvlJc w:val="left"/>
      <w:pPr>
        <w:ind w:left="3154" w:hanging="360"/>
      </w:pPr>
      <w:rPr>
        <w:rFonts w:ascii="Symbol" w:hAnsi="Symbol" w:hint="default"/>
      </w:rPr>
    </w:lvl>
    <w:lvl w:ilvl="4" w:tplc="040C0003" w:tentative="1">
      <w:start w:val="1"/>
      <w:numFmt w:val="bullet"/>
      <w:lvlText w:val="o"/>
      <w:lvlJc w:val="left"/>
      <w:pPr>
        <w:ind w:left="3874" w:hanging="360"/>
      </w:pPr>
      <w:rPr>
        <w:rFonts w:ascii="Courier New" w:hAnsi="Courier New" w:cs="Courier New" w:hint="default"/>
      </w:rPr>
    </w:lvl>
    <w:lvl w:ilvl="5" w:tplc="040C0005" w:tentative="1">
      <w:start w:val="1"/>
      <w:numFmt w:val="bullet"/>
      <w:lvlText w:val=""/>
      <w:lvlJc w:val="left"/>
      <w:pPr>
        <w:ind w:left="4594" w:hanging="360"/>
      </w:pPr>
      <w:rPr>
        <w:rFonts w:ascii="Wingdings" w:hAnsi="Wingdings" w:hint="default"/>
      </w:rPr>
    </w:lvl>
    <w:lvl w:ilvl="6" w:tplc="040C0001" w:tentative="1">
      <w:start w:val="1"/>
      <w:numFmt w:val="bullet"/>
      <w:lvlText w:val=""/>
      <w:lvlJc w:val="left"/>
      <w:pPr>
        <w:ind w:left="5314" w:hanging="360"/>
      </w:pPr>
      <w:rPr>
        <w:rFonts w:ascii="Symbol" w:hAnsi="Symbol" w:hint="default"/>
      </w:rPr>
    </w:lvl>
    <w:lvl w:ilvl="7" w:tplc="040C0003" w:tentative="1">
      <w:start w:val="1"/>
      <w:numFmt w:val="bullet"/>
      <w:lvlText w:val="o"/>
      <w:lvlJc w:val="left"/>
      <w:pPr>
        <w:ind w:left="6034" w:hanging="360"/>
      </w:pPr>
      <w:rPr>
        <w:rFonts w:ascii="Courier New" w:hAnsi="Courier New" w:cs="Courier New" w:hint="default"/>
      </w:rPr>
    </w:lvl>
    <w:lvl w:ilvl="8" w:tplc="040C0005" w:tentative="1">
      <w:start w:val="1"/>
      <w:numFmt w:val="bullet"/>
      <w:lvlText w:val=""/>
      <w:lvlJc w:val="left"/>
      <w:pPr>
        <w:ind w:left="6754" w:hanging="360"/>
      </w:pPr>
      <w:rPr>
        <w:rFonts w:ascii="Wingdings" w:hAnsi="Wingdings" w:hint="default"/>
      </w:rPr>
    </w:lvl>
  </w:abstractNum>
  <w:abstractNum w:abstractNumId="12" w15:restartNumberingAfterBreak="0">
    <w:nsid w:val="62755C50"/>
    <w:multiLevelType w:val="multilevel"/>
    <w:tmpl w:val="4716A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C7AE7"/>
    <w:multiLevelType w:val="hybridMultilevel"/>
    <w:tmpl w:val="90C09CF0"/>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14" w15:restartNumberingAfterBreak="0">
    <w:nsid w:val="719D5B6B"/>
    <w:multiLevelType w:val="multilevel"/>
    <w:tmpl w:val="D5B2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047ECA"/>
    <w:multiLevelType w:val="multilevel"/>
    <w:tmpl w:val="B9849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32D6B"/>
    <w:multiLevelType w:val="multilevel"/>
    <w:tmpl w:val="3EE4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3"/>
  </w:num>
  <w:num w:numId="4">
    <w:abstractNumId w:val="0"/>
  </w:num>
  <w:num w:numId="5">
    <w:abstractNumId w:val="1"/>
  </w:num>
  <w:num w:numId="6">
    <w:abstractNumId w:val="14"/>
  </w:num>
  <w:num w:numId="7">
    <w:abstractNumId w:val="16"/>
  </w:num>
  <w:num w:numId="8">
    <w:abstractNumId w:val="10"/>
  </w:num>
  <w:num w:numId="9">
    <w:abstractNumId w:val="5"/>
  </w:num>
  <w:num w:numId="10">
    <w:abstractNumId w:val="2"/>
  </w:num>
  <w:num w:numId="11">
    <w:abstractNumId w:val="15"/>
  </w:num>
  <w:num w:numId="12">
    <w:abstractNumId w:val="4"/>
  </w:num>
  <w:num w:numId="13">
    <w:abstractNumId w:val="9"/>
  </w:num>
  <w:num w:numId="14">
    <w:abstractNumId w:val="12"/>
  </w:num>
  <w:num w:numId="15">
    <w:abstractNumId w:val="8"/>
    <w:lvlOverride w:ilvl="0"/>
    <w:lvlOverride w:ilvl="1"/>
    <w:lvlOverride w:ilvl="2"/>
    <w:lvlOverride w:ilvl="3"/>
    <w:lvlOverride w:ilvl="4"/>
    <w:lvlOverride w:ilvl="5"/>
    <w:lvlOverride w:ilvl="6"/>
    <w:lvlOverride w:ilvl="7"/>
    <w:lvlOverride w:ilvl="8"/>
  </w:num>
  <w:num w:numId="16">
    <w:abstractNumId w:val="7"/>
  </w:num>
  <w:num w:numId="1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5"/>
    <w:rsid w:val="00082866"/>
    <w:rsid w:val="000C6349"/>
    <w:rsid w:val="00156DB1"/>
    <w:rsid w:val="001F4E32"/>
    <w:rsid w:val="001F61E5"/>
    <w:rsid w:val="00263DA1"/>
    <w:rsid w:val="002D1AE8"/>
    <w:rsid w:val="002D301F"/>
    <w:rsid w:val="002F0B2F"/>
    <w:rsid w:val="00303AE0"/>
    <w:rsid w:val="003E0A93"/>
    <w:rsid w:val="00400A4D"/>
    <w:rsid w:val="00473248"/>
    <w:rsid w:val="005C1006"/>
    <w:rsid w:val="00682543"/>
    <w:rsid w:val="00691777"/>
    <w:rsid w:val="008B5A6D"/>
    <w:rsid w:val="008E74BE"/>
    <w:rsid w:val="0094333B"/>
    <w:rsid w:val="00983E28"/>
    <w:rsid w:val="009B3041"/>
    <w:rsid w:val="009B5CFE"/>
    <w:rsid w:val="00A4434A"/>
    <w:rsid w:val="00B8770C"/>
    <w:rsid w:val="00BA10C7"/>
    <w:rsid w:val="00BE41B1"/>
    <w:rsid w:val="00CB58DE"/>
    <w:rsid w:val="00CE2205"/>
    <w:rsid w:val="00D707D5"/>
    <w:rsid w:val="00DB2DAF"/>
    <w:rsid w:val="00F22533"/>
    <w:rsid w:val="00F94B45"/>
    <w:rsid w:val="00FA4023"/>
    <w:rsid w:val="00FC6FB5"/>
    <w:rsid w:val="00FE6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665"/>
  <w15:docId w15:val="{515F0549-38FF-4EEC-9E92-3FFB9C5D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Titre1">
    <w:name w:val="heading 1"/>
    <w:basedOn w:val="Normal"/>
    <w:next w:val="Normal"/>
    <w:link w:val="Titre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itre2">
    <w:name w:val="heading 2"/>
    <w:basedOn w:val="Normal"/>
    <w:next w:val="Normal"/>
    <w:link w:val="Titre2C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itre3">
    <w:name w:val="heading 3"/>
    <w:basedOn w:val="Normal"/>
    <w:next w:val="Normal"/>
    <w:link w:val="Titre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93A299" w:themeColor="accent1"/>
      <w:sz w:val="32"/>
      <w:szCs w:val="32"/>
      <w14:numForm w14:val="oldStyle"/>
    </w:rPr>
  </w:style>
  <w:style w:type="paragraph" w:styleId="Sous-titre">
    <w:name w:val="Subtitle"/>
    <w:basedOn w:val="Normal"/>
    <w:next w:val="Normal"/>
    <w:link w:val="Sous-titreCar"/>
    <w:uiPriority w:val="11"/>
    <w:qFormat/>
    <w:pPr>
      <w:numPr>
        <w:ilvl w:val="1"/>
      </w:numPr>
      <w:ind w:firstLine="288"/>
    </w:pPr>
    <w:rPr>
      <w:rFonts w:eastAsiaTheme="majorEastAsia" w:cstheme="majorBidi"/>
      <w:iCs/>
      <w:caps/>
      <w:color w:val="564B3C" w:themeColor="text2"/>
      <w:sz w:val="32"/>
      <w:szCs w:val="32"/>
    </w:rPr>
  </w:style>
  <w:style w:type="character" w:customStyle="1" w:styleId="Sous-titreCar">
    <w:name w:val="Sous-titre Car"/>
    <w:basedOn w:val="Policepardfaut"/>
    <w:link w:val="Sous-titre"/>
    <w:uiPriority w:val="11"/>
    <w:rPr>
      <w:rFonts w:eastAsiaTheme="majorEastAsia" w:cstheme="majorBidi"/>
      <w:iCs/>
      <w:caps/>
      <w:color w:val="564B3C" w:themeColor="text2"/>
      <w:sz w:val="32"/>
      <w:szCs w:val="3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Nom">
    <w:name w:val="Nom"/>
    <w:basedOn w:val="Titre"/>
    <w:qFormat/>
    <w:rPr>
      <w:b/>
      <w:sz w:val="28"/>
      <w:szCs w:val="28"/>
    </w:rPr>
  </w:style>
  <w:style w:type="paragraph" w:styleId="Titre">
    <w:name w:val="Title"/>
    <w:basedOn w:val="Normal"/>
    <w:next w:val="Normal"/>
    <w:link w:val="TitreC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564B3C" w:themeColor="text2"/>
      <w:sz w:val="28"/>
      <w:szCs w:val="28"/>
    </w:rPr>
  </w:style>
  <w:style w:type="character" w:customStyle="1" w:styleId="Titre3Car">
    <w:name w:val="Titre 3 Car"/>
    <w:basedOn w:val="Policepardfaut"/>
    <w:link w:val="Titre3"/>
    <w:uiPriority w:val="9"/>
    <w:semiHidden/>
    <w:rPr>
      <w:rFonts w:eastAsiaTheme="majorEastAsia" w:cstheme="majorBidi"/>
      <w:b/>
      <w:bCs/>
      <w:color w:val="6B7C71" w:themeColor="accent1" w:themeShade="BF"/>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3A299"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47534C"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7534C"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564B3C" w:themeColor="text2"/>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line="240" w:lineRule="auto"/>
      <w:ind w:left="720" w:hanging="288"/>
      <w:contextualSpacing/>
    </w:pPr>
    <w:rPr>
      <w:color w:val="40382D" w:themeColor="text2" w:themeShade="BF"/>
    </w:rPr>
  </w:style>
  <w:style w:type="paragraph" w:styleId="Citation">
    <w:name w:val="Quote"/>
    <w:basedOn w:val="Normal"/>
    <w:next w:val="Normal"/>
    <w:link w:val="Citation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Cs/>
      <w:caps/>
      <w:color w:val="93A299" w:themeColor="accent1"/>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tionintenseCar">
    <w:name w:val="Citation intense Car"/>
    <w:basedOn w:val="Policepardfaut"/>
    <w:link w:val="Citationintens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Emphaseple">
    <w:name w:val="Subtle Emphasis"/>
    <w:basedOn w:val="Policepardfaut"/>
    <w:uiPriority w:val="19"/>
    <w:qFormat/>
    <w:rPr>
      <w:i/>
      <w:iCs/>
      <w:color w:val="000000"/>
    </w:rPr>
  </w:style>
  <w:style w:type="character" w:styleId="Emphaseintense">
    <w:name w:val="Intense Emphasis"/>
    <w:basedOn w:val="Policepardfaut"/>
    <w:uiPriority w:val="21"/>
    <w:qFormat/>
    <w:rPr>
      <w:b/>
      <w:bCs/>
      <w:i/>
      <w:iCs/>
      <w:color w:val="93A299" w:themeColor="accent1"/>
    </w:rPr>
  </w:style>
  <w:style w:type="character" w:styleId="Rfrenceple">
    <w:name w:val="Subtle Reference"/>
    <w:basedOn w:val="Policepardfaut"/>
    <w:uiPriority w:val="31"/>
    <w:qFormat/>
    <w:rPr>
      <w:smallCaps/>
      <w:color w:val="CF543F" w:themeColor="accent2"/>
      <w:u w:val="single"/>
    </w:rPr>
  </w:style>
  <w:style w:type="character" w:styleId="Rfrenceintense">
    <w:name w:val="Intense Reference"/>
    <w:basedOn w:val="Policepardfaut"/>
    <w:uiPriority w:val="32"/>
    <w:qFormat/>
    <w:rPr>
      <w:b/>
      <w:bCs/>
      <w:smallCaps/>
      <w:color w:val="CF543F" w:themeColor="accent2"/>
      <w:spacing w:val="5"/>
      <w:u w:val="single"/>
    </w:rPr>
  </w:style>
  <w:style w:type="character" w:styleId="Titredulivre">
    <w:name w:val="Book Title"/>
    <w:basedOn w:val="Policepardfau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Grilledutableau">
    <w:name w:val="Table Grid"/>
    <w:basedOn w:val="Tableau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sz w:val="21"/>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sz w:val="21"/>
    </w:rPr>
  </w:style>
  <w:style w:type="character" w:styleId="Textedelespacerserv">
    <w:name w:val="Placeholder Text"/>
    <w:basedOn w:val="Policepardfaut"/>
    <w:uiPriority w:val="99"/>
    <w:semiHidden/>
    <w:rPr>
      <w:color w:val="808080"/>
    </w:rPr>
  </w:style>
  <w:style w:type="paragraph" w:customStyle="1" w:styleId="Sous-titredelarticle">
    <w:name w:val="Sous-titre de l’article"/>
    <w:basedOn w:val="Normal"/>
    <w:next w:val="Normal"/>
    <w:qFormat/>
    <w:pPr>
      <w:ind w:firstLine="0"/>
    </w:pPr>
    <w:rPr>
      <w:rFonts w:eastAsiaTheme="minorEastAsia"/>
      <w:color w:val="93A299" w:themeColor="accent1"/>
      <w:kern w:val="24"/>
      <w:sz w:val="24"/>
      <w:szCs w:val="24"/>
    </w:rPr>
  </w:style>
  <w:style w:type="character" w:customStyle="1" w:styleId="remuneration--term">
    <w:name w:val="remuneration--term"/>
    <w:basedOn w:val="Policepardfaut"/>
    <w:rsid w:val="002D301F"/>
  </w:style>
  <w:style w:type="character" w:customStyle="1" w:styleId="remuneration--salary">
    <w:name w:val="remuneration--salary"/>
    <w:basedOn w:val="Policepardfaut"/>
    <w:rsid w:val="002D301F"/>
  </w:style>
  <w:style w:type="character" w:customStyle="1" w:styleId="remuneration--legend">
    <w:name w:val="remuneration--legend"/>
    <w:basedOn w:val="Policepardfaut"/>
    <w:rsid w:val="002D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08">
      <w:bodyDiv w:val="1"/>
      <w:marLeft w:val="0"/>
      <w:marRight w:val="0"/>
      <w:marTop w:val="0"/>
      <w:marBottom w:val="0"/>
      <w:divBdr>
        <w:top w:val="none" w:sz="0" w:space="0" w:color="auto"/>
        <w:left w:val="none" w:sz="0" w:space="0" w:color="auto"/>
        <w:bottom w:val="none" w:sz="0" w:space="0" w:color="auto"/>
        <w:right w:val="none" w:sz="0" w:space="0" w:color="auto"/>
      </w:divBdr>
    </w:div>
    <w:div w:id="5718296">
      <w:bodyDiv w:val="1"/>
      <w:marLeft w:val="0"/>
      <w:marRight w:val="0"/>
      <w:marTop w:val="0"/>
      <w:marBottom w:val="0"/>
      <w:divBdr>
        <w:top w:val="none" w:sz="0" w:space="0" w:color="auto"/>
        <w:left w:val="none" w:sz="0" w:space="0" w:color="auto"/>
        <w:bottom w:val="none" w:sz="0" w:space="0" w:color="auto"/>
        <w:right w:val="none" w:sz="0" w:space="0" w:color="auto"/>
      </w:divBdr>
    </w:div>
    <w:div w:id="26024925">
      <w:bodyDiv w:val="1"/>
      <w:marLeft w:val="0"/>
      <w:marRight w:val="0"/>
      <w:marTop w:val="0"/>
      <w:marBottom w:val="0"/>
      <w:divBdr>
        <w:top w:val="none" w:sz="0" w:space="0" w:color="auto"/>
        <w:left w:val="none" w:sz="0" w:space="0" w:color="auto"/>
        <w:bottom w:val="none" w:sz="0" w:space="0" w:color="auto"/>
        <w:right w:val="none" w:sz="0" w:space="0" w:color="auto"/>
      </w:divBdr>
    </w:div>
    <w:div w:id="119810186">
      <w:bodyDiv w:val="1"/>
      <w:marLeft w:val="0"/>
      <w:marRight w:val="0"/>
      <w:marTop w:val="0"/>
      <w:marBottom w:val="0"/>
      <w:divBdr>
        <w:top w:val="none" w:sz="0" w:space="0" w:color="auto"/>
        <w:left w:val="none" w:sz="0" w:space="0" w:color="auto"/>
        <w:bottom w:val="none" w:sz="0" w:space="0" w:color="auto"/>
        <w:right w:val="none" w:sz="0" w:space="0" w:color="auto"/>
      </w:divBdr>
    </w:div>
    <w:div w:id="291402831">
      <w:bodyDiv w:val="1"/>
      <w:marLeft w:val="0"/>
      <w:marRight w:val="0"/>
      <w:marTop w:val="0"/>
      <w:marBottom w:val="0"/>
      <w:divBdr>
        <w:top w:val="none" w:sz="0" w:space="0" w:color="auto"/>
        <w:left w:val="none" w:sz="0" w:space="0" w:color="auto"/>
        <w:bottom w:val="none" w:sz="0" w:space="0" w:color="auto"/>
        <w:right w:val="none" w:sz="0" w:space="0" w:color="auto"/>
      </w:divBdr>
    </w:div>
    <w:div w:id="610014995">
      <w:bodyDiv w:val="1"/>
      <w:marLeft w:val="0"/>
      <w:marRight w:val="0"/>
      <w:marTop w:val="0"/>
      <w:marBottom w:val="0"/>
      <w:divBdr>
        <w:top w:val="none" w:sz="0" w:space="0" w:color="auto"/>
        <w:left w:val="none" w:sz="0" w:space="0" w:color="auto"/>
        <w:bottom w:val="none" w:sz="0" w:space="0" w:color="auto"/>
        <w:right w:val="none" w:sz="0" w:space="0" w:color="auto"/>
      </w:divBdr>
    </w:div>
    <w:div w:id="633215271">
      <w:bodyDiv w:val="1"/>
      <w:marLeft w:val="0"/>
      <w:marRight w:val="0"/>
      <w:marTop w:val="0"/>
      <w:marBottom w:val="0"/>
      <w:divBdr>
        <w:top w:val="none" w:sz="0" w:space="0" w:color="auto"/>
        <w:left w:val="none" w:sz="0" w:space="0" w:color="auto"/>
        <w:bottom w:val="none" w:sz="0" w:space="0" w:color="auto"/>
        <w:right w:val="none" w:sz="0" w:space="0" w:color="auto"/>
      </w:divBdr>
    </w:div>
    <w:div w:id="720246756">
      <w:bodyDiv w:val="1"/>
      <w:marLeft w:val="0"/>
      <w:marRight w:val="0"/>
      <w:marTop w:val="0"/>
      <w:marBottom w:val="0"/>
      <w:divBdr>
        <w:top w:val="none" w:sz="0" w:space="0" w:color="auto"/>
        <w:left w:val="none" w:sz="0" w:space="0" w:color="auto"/>
        <w:bottom w:val="none" w:sz="0" w:space="0" w:color="auto"/>
        <w:right w:val="none" w:sz="0" w:space="0" w:color="auto"/>
      </w:divBdr>
    </w:div>
    <w:div w:id="877277513">
      <w:bodyDiv w:val="1"/>
      <w:marLeft w:val="0"/>
      <w:marRight w:val="0"/>
      <w:marTop w:val="0"/>
      <w:marBottom w:val="0"/>
      <w:divBdr>
        <w:top w:val="none" w:sz="0" w:space="0" w:color="auto"/>
        <w:left w:val="none" w:sz="0" w:space="0" w:color="auto"/>
        <w:bottom w:val="none" w:sz="0" w:space="0" w:color="auto"/>
        <w:right w:val="none" w:sz="0" w:space="0" w:color="auto"/>
      </w:divBdr>
    </w:div>
    <w:div w:id="918901765">
      <w:bodyDiv w:val="1"/>
      <w:marLeft w:val="0"/>
      <w:marRight w:val="0"/>
      <w:marTop w:val="0"/>
      <w:marBottom w:val="0"/>
      <w:divBdr>
        <w:top w:val="none" w:sz="0" w:space="0" w:color="auto"/>
        <w:left w:val="none" w:sz="0" w:space="0" w:color="auto"/>
        <w:bottom w:val="none" w:sz="0" w:space="0" w:color="auto"/>
        <w:right w:val="none" w:sz="0" w:space="0" w:color="auto"/>
      </w:divBdr>
    </w:div>
    <w:div w:id="991956020">
      <w:bodyDiv w:val="1"/>
      <w:marLeft w:val="0"/>
      <w:marRight w:val="0"/>
      <w:marTop w:val="0"/>
      <w:marBottom w:val="0"/>
      <w:divBdr>
        <w:top w:val="none" w:sz="0" w:space="0" w:color="auto"/>
        <w:left w:val="none" w:sz="0" w:space="0" w:color="auto"/>
        <w:bottom w:val="none" w:sz="0" w:space="0" w:color="auto"/>
        <w:right w:val="none" w:sz="0" w:space="0" w:color="auto"/>
      </w:divBdr>
    </w:div>
    <w:div w:id="1015419767">
      <w:bodyDiv w:val="1"/>
      <w:marLeft w:val="0"/>
      <w:marRight w:val="0"/>
      <w:marTop w:val="0"/>
      <w:marBottom w:val="0"/>
      <w:divBdr>
        <w:top w:val="none" w:sz="0" w:space="0" w:color="auto"/>
        <w:left w:val="none" w:sz="0" w:space="0" w:color="auto"/>
        <w:bottom w:val="none" w:sz="0" w:space="0" w:color="auto"/>
        <w:right w:val="none" w:sz="0" w:space="0" w:color="auto"/>
      </w:divBdr>
    </w:div>
    <w:div w:id="140071635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62328864">
      <w:bodyDiv w:val="1"/>
      <w:marLeft w:val="0"/>
      <w:marRight w:val="0"/>
      <w:marTop w:val="0"/>
      <w:marBottom w:val="0"/>
      <w:divBdr>
        <w:top w:val="none" w:sz="0" w:space="0" w:color="auto"/>
        <w:left w:val="none" w:sz="0" w:space="0" w:color="auto"/>
        <w:bottom w:val="none" w:sz="0" w:space="0" w:color="auto"/>
        <w:right w:val="none" w:sz="0" w:space="0" w:color="auto"/>
      </w:divBdr>
    </w:div>
    <w:div w:id="1581984169">
      <w:bodyDiv w:val="1"/>
      <w:marLeft w:val="0"/>
      <w:marRight w:val="0"/>
      <w:marTop w:val="0"/>
      <w:marBottom w:val="0"/>
      <w:divBdr>
        <w:top w:val="none" w:sz="0" w:space="0" w:color="auto"/>
        <w:left w:val="none" w:sz="0" w:space="0" w:color="auto"/>
        <w:bottom w:val="none" w:sz="0" w:space="0" w:color="auto"/>
        <w:right w:val="none" w:sz="0" w:space="0" w:color="auto"/>
      </w:divBdr>
    </w:div>
    <w:div w:id="1692030368">
      <w:bodyDiv w:val="1"/>
      <w:marLeft w:val="0"/>
      <w:marRight w:val="0"/>
      <w:marTop w:val="0"/>
      <w:marBottom w:val="0"/>
      <w:divBdr>
        <w:top w:val="none" w:sz="0" w:space="0" w:color="auto"/>
        <w:left w:val="none" w:sz="0" w:space="0" w:color="auto"/>
        <w:bottom w:val="none" w:sz="0" w:space="0" w:color="auto"/>
        <w:right w:val="none" w:sz="0" w:space="0" w:color="auto"/>
      </w:divBdr>
    </w:div>
    <w:div w:id="1769303825">
      <w:bodyDiv w:val="1"/>
      <w:marLeft w:val="0"/>
      <w:marRight w:val="0"/>
      <w:marTop w:val="0"/>
      <w:marBottom w:val="0"/>
      <w:divBdr>
        <w:top w:val="none" w:sz="0" w:space="0" w:color="auto"/>
        <w:left w:val="none" w:sz="0" w:space="0" w:color="auto"/>
        <w:bottom w:val="none" w:sz="0" w:space="0" w:color="auto"/>
        <w:right w:val="none" w:sz="0" w:space="0" w:color="auto"/>
      </w:divBdr>
    </w:div>
    <w:div w:id="18558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 commencé</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0DC826E21641449D29EF7C86AA25C5" ma:contentTypeVersion="1" ma:contentTypeDescription="Crée un document." ma:contentTypeScope="" ma:versionID="a4a5b70c251c6dbca97d4033d58e9a5b">
  <xsd:schema xmlns:xsd="http://www.w3.org/2001/XMLSchema" xmlns:xs="http://www.w3.org/2001/XMLSchema" xmlns:p="http://schemas.microsoft.com/office/2006/metadata/properties" xmlns:ns2="http://schemas.microsoft.com/sharepoint/v3/fields" targetNamespace="http://schemas.microsoft.com/office/2006/metadata/properties" ma:root="true" ma:fieldsID="623695c9a74057b07874c3757e5a49b0"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État" ma:default="Non commencé" ma:internalName="_Status">
      <xsd:simpleType>
        <xsd:union memberTypes="dms:Text">
          <xsd:simpleType>
            <xsd:restriction base="dms:Choice">
              <xsd:enumeration value="Non commencé"/>
              <xsd:enumeration value="Brouillon"/>
              <xsd:enumeration value="Révisé"/>
              <xsd:enumeration value="Planifié"/>
              <xsd:enumeration value="Publié"/>
              <xsd:enumeration value="Final"/>
              <xsd:enumeration value="Date d'expir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Éta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D101-B176-4DCD-A924-D15470F5B4A4}">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01AE967-30D5-4088-9134-7DEAF8CB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11DC1-425A-4CC9-8437-E3F5192D9747}">
  <ds:schemaRefs>
    <ds:schemaRef ds:uri="http://schemas.microsoft.com/sharepoint/v3/contenttype/forms"/>
  </ds:schemaRefs>
</ds:datastoreItem>
</file>

<file path=customXml/itemProps4.xml><?xml version="1.0" encoding="utf-8"?>
<ds:datastoreItem xmlns:ds="http://schemas.openxmlformats.org/officeDocument/2006/customXml" ds:itemID="{40CF0D5D-B9E5-44CB-A92D-6F18CF25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16</TotalTime>
  <Pages>1</Pages>
  <Words>156</Words>
  <Characters>860</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AGENT ELECTROTECHNIQUE</vt:lpstr>
      <vt:lpstr/>
    </vt:vector>
  </TitlesOfParts>
  <Company>BATIMENT INFRASTRUCTURE</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ELECTROTECHNIQUE</dc:title>
  <dc:subject/>
  <dc:creator>AYED Cerine AV</dc:creator>
  <cp:keywords/>
  <dc:description/>
  <cp:lastModifiedBy>AYED Cerine AV</cp:lastModifiedBy>
  <cp:revision>3</cp:revision>
  <cp:lastPrinted>2018-07-13T08:17:00Z</cp:lastPrinted>
  <dcterms:created xsi:type="dcterms:W3CDTF">2018-08-03T14:42:00Z</dcterms:created>
  <dcterms:modified xsi:type="dcterms:W3CDTF">2018-08-03T14:57:00Z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0x010100C80DC826E21641449D29EF7C86AA25C5</vt:lpwstr>
  </property>
</Properties>
</file>